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9927" w14:textId="670CF05A" w:rsidR="00752490" w:rsidRPr="005E055B" w:rsidRDefault="00C7267F" w:rsidP="00264829">
      <w:pPr>
        <w:pStyle w:val="SemEspaamento"/>
        <w:rPr>
          <w:b/>
          <w:bCs/>
          <w:sz w:val="32"/>
          <w:szCs w:val="32"/>
        </w:rPr>
      </w:pPr>
      <w:r w:rsidRPr="005E055B">
        <w:rPr>
          <w:b/>
          <w:bCs/>
          <w:sz w:val="32"/>
          <w:szCs w:val="32"/>
        </w:rPr>
        <w:t xml:space="preserve">LEI Nº. </w:t>
      </w:r>
      <w:r w:rsidR="009B4DED">
        <w:rPr>
          <w:b/>
          <w:bCs/>
          <w:sz w:val="32"/>
          <w:szCs w:val="32"/>
        </w:rPr>
        <w:t>2.546</w:t>
      </w:r>
      <w:r w:rsidRPr="005E055B">
        <w:rPr>
          <w:b/>
          <w:bCs/>
          <w:sz w:val="32"/>
          <w:szCs w:val="32"/>
        </w:rPr>
        <w:t>/202</w:t>
      </w:r>
      <w:r w:rsidR="00976E30" w:rsidRPr="005E055B">
        <w:rPr>
          <w:b/>
          <w:bCs/>
          <w:sz w:val="32"/>
          <w:szCs w:val="32"/>
        </w:rPr>
        <w:t>3</w:t>
      </w:r>
    </w:p>
    <w:p w14:paraId="3EE9C540" w14:textId="59459C05" w:rsidR="006A479E" w:rsidRPr="00697FA6" w:rsidRDefault="006A479E" w:rsidP="00791A60">
      <w:pPr>
        <w:rPr>
          <w:sz w:val="28"/>
          <w:szCs w:val="28"/>
        </w:rPr>
      </w:pPr>
    </w:p>
    <w:p w14:paraId="5E7F40C9" w14:textId="77777777" w:rsidR="00EA268D" w:rsidRPr="00697FA6" w:rsidRDefault="00EA268D" w:rsidP="00791A60">
      <w:pPr>
        <w:rPr>
          <w:sz w:val="28"/>
          <w:szCs w:val="28"/>
        </w:rPr>
      </w:pPr>
    </w:p>
    <w:p w14:paraId="3AD8021C" w14:textId="7B9F97FB" w:rsidR="006A479E" w:rsidRPr="00697FA6" w:rsidRDefault="006A479E" w:rsidP="00F31A7A">
      <w:pPr>
        <w:ind w:left="3686"/>
        <w:jc w:val="both"/>
        <w:rPr>
          <w:sz w:val="28"/>
          <w:szCs w:val="28"/>
        </w:rPr>
      </w:pPr>
      <w:r w:rsidRPr="00697FA6">
        <w:rPr>
          <w:sz w:val="28"/>
          <w:szCs w:val="28"/>
        </w:rPr>
        <w:t>Estima a Receita e fixa a Despesa do Município de Paranacity-PR, para o exercício de 202</w:t>
      </w:r>
      <w:r w:rsidR="00976E30">
        <w:rPr>
          <w:sz w:val="28"/>
          <w:szCs w:val="28"/>
        </w:rPr>
        <w:t>4</w:t>
      </w:r>
      <w:r w:rsidRPr="00697FA6">
        <w:rPr>
          <w:sz w:val="28"/>
          <w:szCs w:val="28"/>
        </w:rPr>
        <w:t xml:space="preserve"> e dá outras providências. </w:t>
      </w:r>
    </w:p>
    <w:p w14:paraId="5C4613C9" w14:textId="0771EC60" w:rsidR="006A479E" w:rsidRPr="00697FA6" w:rsidRDefault="006A479E" w:rsidP="006A479E">
      <w:pPr>
        <w:ind w:left="3686"/>
        <w:rPr>
          <w:sz w:val="28"/>
          <w:szCs w:val="28"/>
        </w:rPr>
      </w:pPr>
    </w:p>
    <w:p w14:paraId="3885D6FF" w14:textId="04DFCB3D" w:rsidR="006A479E" w:rsidRPr="00697FA6" w:rsidRDefault="006A479E" w:rsidP="001832D3">
      <w:pPr>
        <w:jc w:val="both"/>
        <w:rPr>
          <w:b/>
          <w:bCs/>
          <w:sz w:val="28"/>
          <w:szCs w:val="28"/>
        </w:rPr>
      </w:pPr>
      <w:r w:rsidRPr="00697FA6">
        <w:rPr>
          <w:b/>
          <w:bCs/>
          <w:sz w:val="28"/>
          <w:szCs w:val="28"/>
        </w:rPr>
        <w:t xml:space="preserve">     A CÂMARA MUNICIPAL</w:t>
      </w:r>
      <w:r w:rsidR="00493B53" w:rsidRPr="00697FA6">
        <w:rPr>
          <w:b/>
          <w:bCs/>
          <w:sz w:val="28"/>
          <w:szCs w:val="28"/>
        </w:rPr>
        <w:t xml:space="preserve"> </w:t>
      </w:r>
      <w:r w:rsidRPr="00697FA6">
        <w:rPr>
          <w:b/>
          <w:bCs/>
          <w:sz w:val="28"/>
          <w:szCs w:val="28"/>
        </w:rPr>
        <w:t>DE PARANACITY, ESTADO DO PARANÁ, APROVARÁ E EU PREFEIT</w:t>
      </w:r>
      <w:r w:rsidR="001832D3" w:rsidRPr="00697FA6">
        <w:rPr>
          <w:b/>
          <w:bCs/>
          <w:sz w:val="28"/>
          <w:szCs w:val="28"/>
        </w:rPr>
        <w:t>O</w:t>
      </w:r>
      <w:r w:rsidRPr="00697FA6">
        <w:rPr>
          <w:b/>
          <w:bCs/>
          <w:sz w:val="28"/>
          <w:szCs w:val="28"/>
        </w:rPr>
        <w:t xml:space="preserve"> MUNICIPAL SANCIONAREI A SEGUINTE</w:t>
      </w:r>
    </w:p>
    <w:p w14:paraId="3CA0AB7B" w14:textId="7ADF5769" w:rsidR="006A479E" w:rsidRPr="00697FA6" w:rsidRDefault="006A479E" w:rsidP="006A479E">
      <w:pPr>
        <w:rPr>
          <w:sz w:val="28"/>
          <w:szCs w:val="28"/>
        </w:rPr>
      </w:pPr>
    </w:p>
    <w:p w14:paraId="65294D28" w14:textId="664C18CE" w:rsidR="006A479E" w:rsidRPr="00697FA6" w:rsidRDefault="006A479E" w:rsidP="006A479E">
      <w:pPr>
        <w:jc w:val="center"/>
        <w:rPr>
          <w:b/>
          <w:bCs/>
          <w:i/>
          <w:iCs/>
          <w:sz w:val="28"/>
          <w:szCs w:val="28"/>
        </w:rPr>
      </w:pPr>
      <w:r w:rsidRPr="00697FA6">
        <w:rPr>
          <w:b/>
          <w:bCs/>
          <w:i/>
          <w:iCs/>
          <w:sz w:val="28"/>
          <w:szCs w:val="28"/>
        </w:rPr>
        <w:t>L E I</w:t>
      </w:r>
      <w:r w:rsidR="00704EC0">
        <w:rPr>
          <w:b/>
          <w:bCs/>
          <w:i/>
          <w:iCs/>
          <w:sz w:val="28"/>
          <w:szCs w:val="28"/>
        </w:rPr>
        <w:t>:</w:t>
      </w:r>
    </w:p>
    <w:p w14:paraId="6A75DB9B" w14:textId="77777777" w:rsidR="00EA268D" w:rsidRPr="00697FA6" w:rsidRDefault="00EA268D" w:rsidP="006A479E">
      <w:pPr>
        <w:jc w:val="center"/>
        <w:rPr>
          <w:sz w:val="28"/>
          <w:szCs w:val="28"/>
        </w:rPr>
      </w:pPr>
    </w:p>
    <w:p w14:paraId="07A75EA4" w14:textId="769BD33B" w:rsidR="004B02A3" w:rsidRPr="00697FA6" w:rsidRDefault="006A479E" w:rsidP="001A251D">
      <w:pPr>
        <w:tabs>
          <w:tab w:val="left" w:pos="993"/>
        </w:tabs>
        <w:ind w:left="142" w:hanging="992"/>
        <w:jc w:val="both"/>
        <w:rPr>
          <w:sz w:val="28"/>
          <w:szCs w:val="28"/>
        </w:rPr>
      </w:pPr>
      <w:r w:rsidRPr="00697FA6">
        <w:rPr>
          <w:sz w:val="28"/>
          <w:szCs w:val="28"/>
        </w:rPr>
        <w:tab/>
      </w:r>
      <w:r w:rsidRPr="00697FA6">
        <w:rPr>
          <w:b/>
          <w:bCs/>
          <w:sz w:val="28"/>
          <w:szCs w:val="28"/>
        </w:rPr>
        <w:t xml:space="preserve">Artigo 1º. </w:t>
      </w:r>
      <w:r w:rsidRPr="00697FA6">
        <w:rPr>
          <w:sz w:val="28"/>
          <w:szCs w:val="28"/>
        </w:rPr>
        <w:t xml:space="preserve"> O orçamento </w:t>
      </w:r>
      <w:r w:rsidR="00B96540" w:rsidRPr="00697FA6">
        <w:rPr>
          <w:sz w:val="28"/>
          <w:szCs w:val="28"/>
        </w:rPr>
        <w:t xml:space="preserve">Programa </w:t>
      </w:r>
      <w:r w:rsidRPr="00697FA6">
        <w:rPr>
          <w:sz w:val="28"/>
          <w:szCs w:val="28"/>
        </w:rPr>
        <w:t>do município de Paranacity, para o exercício de 202</w:t>
      </w:r>
      <w:r w:rsidR="00976E30">
        <w:rPr>
          <w:sz w:val="28"/>
          <w:szCs w:val="28"/>
        </w:rPr>
        <w:t xml:space="preserve">4, </w:t>
      </w:r>
      <w:r w:rsidRPr="00697FA6">
        <w:rPr>
          <w:sz w:val="28"/>
          <w:szCs w:val="28"/>
        </w:rPr>
        <w:t>discriminado pelos a</w:t>
      </w:r>
      <w:r w:rsidR="004B02A3" w:rsidRPr="00697FA6">
        <w:rPr>
          <w:sz w:val="28"/>
          <w:szCs w:val="28"/>
        </w:rPr>
        <w:t>nexos integrantes desta Lei, composto pelas receitas e despesas da administração direta, indireta, e fundos, estima a receita</w:t>
      </w:r>
      <w:r w:rsidR="00BD13E8" w:rsidRPr="00697FA6">
        <w:rPr>
          <w:sz w:val="28"/>
          <w:szCs w:val="28"/>
        </w:rPr>
        <w:t xml:space="preserve"> da Administração Direta</w:t>
      </w:r>
      <w:r w:rsidR="004B02A3" w:rsidRPr="00697FA6">
        <w:rPr>
          <w:sz w:val="28"/>
          <w:szCs w:val="28"/>
        </w:rPr>
        <w:t xml:space="preserve"> em </w:t>
      </w:r>
      <w:r w:rsidR="004B02A3" w:rsidRPr="00697FA6">
        <w:rPr>
          <w:b/>
          <w:bCs/>
          <w:sz w:val="28"/>
          <w:szCs w:val="28"/>
        </w:rPr>
        <w:t xml:space="preserve">R$ </w:t>
      </w:r>
      <w:r w:rsidR="0045367D">
        <w:rPr>
          <w:b/>
          <w:bCs/>
          <w:sz w:val="28"/>
          <w:szCs w:val="28"/>
        </w:rPr>
        <w:t>4</w:t>
      </w:r>
      <w:r w:rsidR="001E4C5B">
        <w:rPr>
          <w:b/>
          <w:bCs/>
          <w:sz w:val="28"/>
          <w:szCs w:val="28"/>
        </w:rPr>
        <w:t>8.151.881,</w:t>
      </w:r>
      <w:r w:rsidR="009A0597">
        <w:rPr>
          <w:b/>
          <w:bCs/>
          <w:sz w:val="28"/>
          <w:szCs w:val="28"/>
        </w:rPr>
        <w:t>00</w:t>
      </w:r>
      <w:r w:rsidR="004B02A3" w:rsidRPr="00697FA6">
        <w:rPr>
          <w:b/>
          <w:bCs/>
          <w:sz w:val="28"/>
          <w:szCs w:val="28"/>
        </w:rPr>
        <w:t xml:space="preserve"> </w:t>
      </w:r>
      <w:r w:rsidR="004B02A3" w:rsidRPr="00697FA6">
        <w:rPr>
          <w:sz w:val="28"/>
          <w:szCs w:val="28"/>
        </w:rPr>
        <w:t>(</w:t>
      </w:r>
      <w:r w:rsidR="0045367D">
        <w:rPr>
          <w:sz w:val="28"/>
          <w:szCs w:val="28"/>
        </w:rPr>
        <w:t xml:space="preserve">quarenta e </w:t>
      </w:r>
      <w:r w:rsidR="001E4C5B">
        <w:rPr>
          <w:sz w:val="28"/>
          <w:szCs w:val="28"/>
        </w:rPr>
        <w:t>oito milhões cento e cinquenta e um mil oitocentos e oitenta e um reais</w:t>
      </w:r>
      <w:r w:rsidR="009A0597">
        <w:rPr>
          <w:sz w:val="28"/>
          <w:szCs w:val="28"/>
        </w:rPr>
        <w:t xml:space="preserve"> </w:t>
      </w:r>
      <w:r w:rsidR="004B02A3" w:rsidRPr="00697FA6">
        <w:rPr>
          <w:sz w:val="28"/>
          <w:szCs w:val="28"/>
        </w:rPr>
        <w:t>)</w:t>
      </w:r>
      <w:r w:rsidR="00BD13E8" w:rsidRPr="00697FA6">
        <w:rPr>
          <w:sz w:val="28"/>
          <w:szCs w:val="28"/>
        </w:rPr>
        <w:t>, que somado à estimativa da Receita para a Administração Indireta</w:t>
      </w:r>
      <w:r w:rsidR="00B96540" w:rsidRPr="00697FA6">
        <w:rPr>
          <w:sz w:val="28"/>
          <w:szCs w:val="28"/>
        </w:rPr>
        <w:t xml:space="preserve">, constituído pelo do Fundo Municipal de Seguridade Social de </w:t>
      </w:r>
      <w:r w:rsidR="004C68D1" w:rsidRPr="00697FA6">
        <w:rPr>
          <w:sz w:val="28"/>
          <w:szCs w:val="28"/>
        </w:rPr>
        <w:t>Paranacity,</w:t>
      </w:r>
      <w:r w:rsidR="00BD13E8" w:rsidRPr="00697FA6">
        <w:rPr>
          <w:sz w:val="28"/>
          <w:szCs w:val="28"/>
        </w:rPr>
        <w:t xml:space="preserve"> no montante de </w:t>
      </w:r>
      <w:r w:rsidR="00BD13E8" w:rsidRPr="00697FA6">
        <w:rPr>
          <w:b/>
          <w:bCs/>
          <w:sz w:val="28"/>
          <w:szCs w:val="28"/>
        </w:rPr>
        <w:t>R$</w:t>
      </w:r>
      <w:r w:rsidR="009A0597">
        <w:rPr>
          <w:b/>
          <w:bCs/>
          <w:sz w:val="28"/>
          <w:szCs w:val="28"/>
        </w:rPr>
        <w:t xml:space="preserve"> 10.</w:t>
      </w:r>
      <w:r w:rsidR="001E4C5B">
        <w:rPr>
          <w:b/>
          <w:bCs/>
          <w:sz w:val="28"/>
          <w:szCs w:val="28"/>
        </w:rPr>
        <w:t>847.729,00</w:t>
      </w:r>
      <w:r w:rsidR="00B96540" w:rsidRPr="00697FA6">
        <w:rPr>
          <w:sz w:val="28"/>
          <w:szCs w:val="28"/>
        </w:rPr>
        <w:t xml:space="preserve"> (</w:t>
      </w:r>
      <w:r w:rsidR="009A0597">
        <w:rPr>
          <w:sz w:val="28"/>
          <w:szCs w:val="28"/>
        </w:rPr>
        <w:t xml:space="preserve">dez milhões </w:t>
      </w:r>
      <w:r w:rsidR="001E4C5B">
        <w:rPr>
          <w:sz w:val="28"/>
          <w:szCs w:val="28"/>
        </w:rPr>
        <w:t>oitocentos e quarenta e sete mil setecentos e vinte e nove reais</w:t>
      </w:r>
      <w:r w:rsidR="00B96540" w:rsidRPr="00697FA6">
        <w:rPr>
          <w:sz w:val="28"/>
          <w:szCs w:val="28"/>
        </w:rPr>
        <w:t>),</w:t>
      </w:r>
      <w:r w:rsidR="004B02A3" w:rsidRPr="00697FA6">
        <w:rPr>
          <w:sz w:val="28"/>
          <w:szCs w:val="28"/>
        </w:rPr>
        <w:t xml:space="preserve"> </w:t>
      </w:r>
      <w:r w:rsidR="00B96540" w:rsidRPr="00697FA6">
        <w:rPr>
          <w:sz w:val="28"/>
          <w:szCs w:val="28"/>
        </w:rPr>
        <w:t xml:space="preserve">perfaz o montante total de </w:t>
      </w:r>
      <w:r w:rsidR="00B96540" w:rsidRPr="00697FA6">
        <w:rPr>
          <w:b/>
          <w:bCs/>
          <w:sz w:val="28"/>
          <w:szCs w:val="28"/>
        </w:rPr>
        <w:t>R$</w:t>
      </w:r>
      <w:r w:rsidR="004F157E">
        <w:rPr>
          <w:b/>
          <w:bCs/>
          <w:sz w:val="28"/>
          <w:szCs w:val="28"/>
        </w:rPr>
        <w:t xml:space="preserve"> </w:t>
      </w:r>
      <w:r w:rsidR="00B96540" w:rsidRPr="00697FA6">
        <w:rPr>
          <w:b/>
          <w:bCs/>
          <w:sz w:val="28"/>
          <w:szCs w:val="28"/>
        </w:rPr>
        <w:t>5</w:t>
      </w:r>
      <w:r w:rsidR="001E4C5B">
        <w:rPr>
          <w:b/>
          <w:bCs/>
          <w:sz w:val="28"/>
          <w:szCs w:val="28"/>
        </w:rPr>
        <w:t>8.999.610,00</w:t>
      </w:r>
      <w:r w:rsidR="009A0597">
        <w:rPr>
          <w:b/>
          <w:bCs/>
          <w:sz w:val="28"/>
          <w:szCs w:val="28"/>
        </w:rPr>
        <w:t xml:space="preserve"> (</w:t>
      </w:r>
      <w:r w:rsidR="009A0597">
        <w:rPr>
          <w:sz w:val="28"/>
          <w:szCs w:val="28"/>
        </w:rPr>
        <w:t xml:space="preserve">cinquenta e </w:t>
      </w:r>
      <w:r w:rsidR="001E4C5B">
        <w:rPr>
          <w:sz w:val="28"/>
          <w:szCs w:val="28"/>
        </w:rPr>
        <w:t>oito</w:t>
      </w:r>
      <w:r w:rsidR="009A0597">
        <w:rPr>
          <w:sz w:val="28"/>
          <w:szCs w:val="28"/>
        </w:rPr>
        <w:t xml:space="preserve"> milhões </w:t>
      </w:r>
      <w:r w:rsidR="001E4C5B">
        <w:rPr>
          <w:sz w:val="28"/>
          <w:szCs w:val="28"/>
        </w:rPr>
        <w:t xml:space="preserve">novecentos e noventa e nove mil </w:t>
      </w:r>
      <w:r w:rsidR="009A0597">
        <w:rPr>
          <w:sz w:val="28"/>
          <w:szCs w:val="28"/>
        </w:rPr>
        <w:t xml:space="preserve">seiscentos e </w:t>
      </w:r>
      <w:r w:rsidR="00AF61CA">
        <w:rPr>
          <w:sz w:val="28"/>
          <w:szCs w:val="28"/>
        </w:rPr>
        <w:t xml:space="preserve">dez </w:t>
      </w:r>
      <w:r w:rsidR="009A0597">
        <w:rPr>
          <w:sz w:val="28"/>
          <w:szCs w:val="28"/>
        </w:rPr>
        <w:t>reais</w:t>
      </w:r>
      <w:r w:rsidR="004C68D1" w:rsidRPr="00697FA6">
        <w:rPr>
          <w:sz w:val="28"/>
          <w:szCs w:val="28"/>
        </w:rPr>
        <w:t>)</w:t>
      </w:r>
      <w:r w:rsidR="00704EC0">
        <w:rPr>
          <w:sz w:val="28"/>
          <w:szCs w:val="28"/>
        </w:rPr>
        <w:t>.</w:t>
      </w:r>
    </w:p>
    <w:p w14:paraId="544DE88F" w14:textId="77777777" w:rsidR="00BD13E8" w:rsidRPr="00697FA6" w:rsidRDefault="00BD13E8" w:rsidP="001A251D">
      <w:pPr>
        <w:tabs>
          <w:tab w:val="left" w:pos="993"/>
        </w:tabs>
        <w:ind w:left="142" w:hanging="992"/>
        <w:jc w:val="both"/>
        <w:rPr>
          <w:sz w:val="28"/>
          <w:szCs w:val="28"/>
        </w:rPr>
      </w:pPr>
    </w:p>
    <w:p w14:paraId="5602FB37" w14:textId="2BED997B" w:rsidR="004B02A3" w:rsidRPr="00697FA6" w:rsidRDefault="004B02A3" w:rsidP="00161D5D">
      <w:pPr>
        <w:tabs>
          <w:tab w:val="left" w:pos="993"/>
        </w:tabs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Artigo 2º.</w:t>
      </w:r>
      <w:r w:rsidRPr="00697FA6">
        <w:rPr>
          <w:sz w:val="28"/>
          <w:szCs w:val="28"/>
        </w:rPr>
        <w:t xml:space="preserve"> </w:t>
      </w:r>
      <w:r w:rsidR="006A479E" w:rsidRPr="00697FA6">
        <w:rPr>
          <w:sz w:val="28"/>
          <w:szCs w:val="28"/>
        </w:rPr>
        <w:t xml:space="preserve"> </w:t>
      </w:r>
      <w:r w:rsidRPr="00697FA6">
        <w:rPr>
          <w:sz w:val="28"/>
          <w:szCs w:val="28"/>
        </w:rPr>
        <w:t xml:space="preserve">A receita será realizada mediante a arrecadação de tributos e demais receitas, na forma da legislação em vigor, das especificações constantes nos anexos respectivos e de acordo com o seguinte desdobramento conforme anexo </w:t>
      </w:r>
      <w:r w:rsidR="00013F20">
        <w:rPr>
          <w:sz w:val="28"/>
          <w:szCs w:val="28"/>
        </w:rPr>
        <w:t>I</w:t>
      </w:r>
      <w:r w:rsidRPr="00697FA6">
        <w:rPr>
          <w:sz w:val="28"/>
          <w:szCs w:val="28"/>
        </w:rPr>
        <w:t xml:space="preserve"> da Lei nº. 4.320/64:</w:t>
      </w:r>
      <w:r w:rsidR="006A479E" w:rsidRPr="00697FA6">
        <w:rPr>
          <w:sz w:val="28"/>
          <w:szCs w:val="28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8"/>
        <w:gridCol w:w="2567"/>
      </w:tblGrid>
      <w:tr w:rsidR="009C6645" w:rsidRPr="00697FA6" w14:paraId="17F3A1E3" w14:textId="77777777" w:rsidTr="00E45790">
        <w:tc>
          <w:tcPr>
            <w:tcW w:w="7286" w:type="dxa"/>
          </w:tcPr>
          <w:p w14:paraId="1C4146BA" w14:textId="5E71705C" w:rsidR="004B02A3" w:rsidRPr="00697FA6" w:rsidRDefault="002B5D97" w:rsidP="007F7626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DESCRIÇÃO</w:t>
            </w:r>
          </w:p>
        </w:tc>
        <w:tc>
          <w:tcPr>
            <w:tcW w:w="2625" w:type="dxa"/>
          </w:tcPr>
          <w:p w14:paraId="0F42FD14" w14:textId="0314CBFB" w:rsidR="004B02A3" w:rsidRPr="00697FA6" w:rsidRDefault="002B5D97" w:rsidP="007F7626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VALOR</w:t>
            </w:r>
          </w:p>
        </w:tc>
      </w:tr>
      <w:tr w:rsidR="009C6645" w:rsidRPr="00697FA6" w14:paraId="18B1201C" w14:textId="77777777" w:rsidTr="00E45790">
        <w:tc>
          <w:tcPr>
            <w:tcW w:w="7286" w:type="dxa"/>
          </w:tcPr>
          <w:p w14:paraId="324EB51B" w14:textId="176E0238" w:rsidR="004C68D1" w:rsidRPr="00697FA6" w:rsidRDefault="004C68D1" w:rsidP="004C68D1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ADMINISTRAÇÃO DIRETA</w:t>
            </w:r>
          </w:p>
        </w:tc>
        <w:tc>
          <w:tcPr>
            <w:tcW w:w="2625" w:type="dxa"/>
          </w:tcPr>
          <w:p w14:paraId="1086A693" w14:textId="4C039526" w:rsidR="004C68D1" w:rsidRPr="00697FA6" w:rsidRDefault="00B85E4A" w:rsidP="00E45790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48.151.881,00</w:t>
            </w:r>
          </w:p>
        </w:tc>
      </w:tr>
      <w:tr w:rsidR="009C6645" w:rsidRPr="00697FA6" w14:paraId="73A76703" w14:textId="77777777" w:rsidTr="00E45790">
        <w:tc>
          <w:tcPr>
            <w:tcW w:w="7286" w:type="dxa"/>
          </w:tcPr>
          <w:p w14:paraId="78964F16" w14:textId="36119931" w:rsidR="00E45790" w:rsidRPr="00697FA6" w:rsidRDefault="002B5D97" w:rsidP="004B02A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1 – Receitas correntes</w:t>
            </w:r>
          </w:p>
        </w:tc>
        <w:tc>
          <w:tcPr>
            <w:tcW w:w="2625" w:type="dxa"/>
          </w:tcPr>
          <w:p w14:paraId="39650617" w14:textId="589FA991" w:rsidR="004B02A3" w:rsidRPr="00697FA6" w:rsidRDefault="00B85E4A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47.747.385,00</w:t>
            </w:r>
          </w:p>
        </w:tc>
      </w:tr>
      <w:tr w:rsidR="009C6645" w:rsidRPr="00697FA6" w14:paraId="32D53A7C" w14:textId="77777777" w:rsidTr="00E45790">
        <w:tc>
          <w:tcPr>
            <w:tcW w:w="7286" w:type="dxa"/>
          </w:tcPr>
          <w:p w14:paraId="7827C2F1" w14:textId="15463EA5" w:rsidR="004B02A3" w:rsidRPr="00697FA6" w:rsidRDefault="002B5D97" w:rsidP="002B5D97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Impostos, taxas e contrib</w:t>
            </w:r>
            <w:r w:rsidR="000F6553" w:rsidRPr="00697FA6">
              <w:rPr>
                <w:sz w:val="28"/>
                <w:szCs w:val="28"/>
              </w:rPr>
              <w:t>uição</w:t>
            </w:r>
            <w:r w:rsidRPr="00697FA6">
              <w:rPr>
                <w:sz w:val="28"/>
                <w:szCs w:val="28"/>
              </w:rPr>
              <w:t xml:space="preserve"> de melhoria</w:t>
            </w:r>
          </w:p>
        </w:tc>
        <w:tc>
          <w:tcPr>
            <w:tcW w:w="2625" w:type="dxa"/>
          </w:tcPr>
          <w:p w14:paraId="286E8446" w14:textId="015CACFD" w:rsidR="004B02A3" w:rsidRPr="00697FA6" w:rsidRDefault="00B85E4A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4.504.512,00</w:t>
            </w:r>
          </w:p>
        </w:tc>
      </w:tr>
      <w:tr w:rsidR="009C6645" w:rsidRPr="00697FA6" w14:paraId="5A3E6E87" w14:textId="77777777" w:rsidTr="00E45790">
        <w:tc>
          <w:tcPr>
            <w:tcW w:w="7286" w:type="dxa"/>
          </w:tcPr>
          <w:p w14:paraId="393184B5" w14:textId="54A77FFD" w:rsidR="004B02A3" w:rsidRPr="00697FA6" w:rsidRDefault="002B5D97" w:rsidP="002B5D97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Contribuições</w:t>
            </w:r>
          </w:p>
        </w:tc>
        <w:tc>
          <w:tcPr>
            <w:tcW w:w="2625" w:type="dxa"/>
          </w:tcPr>
          <w:p w14:paraId="3BBCEF8B" w14:textId="66676EC6" w:rsidR="004B02A3" w:rsidRPr="00697FA6" w:rsidRDefault="00B85E4A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1.056.184,00</w:t>
            </w:r>
          </w:p>
        </w:tc>
      </w:tr>
      <w:tr w:rsidR="009C6645" w:rsidRPr="00697FA6" w14:paraId="54804F62" w14:textId="77777777" w:rsidTr="00E45790">
        <w:tc>
          <w:tcPr>
            <w:tcW w:w="7286" w:type="dxa"/>
          </w:tcPr>
          <w:p w14:paraId="28231260" w14:textId="1E812C84" w:rsidR="004B02A3" w:rsidRPr="00697FA6" w:rsidRDefault="002B5D97" w:rsidP="002B5D97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Receita patrimonial</w:t>
            </w:r>
          </w:p>
        </w:tc>
        <w:tc>
          <w:tcPr>
            <w:tcW w:w="2625" w:type="dxa"/>
          </w:tcPr>
          <w:p w14:paraId="6484C4D7" w14:textId="4356C669" w:rsidR="004B02A3" w:rsidRPr="00697FA6" w:rsidRDefault="00B85E4A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83.149,00</w:t>
            </w:r>
          </w:p>
        </w:tc>
      </w:tr>
      <w:tr w:rsidR="009C6645" w:rsidRPr="00697FA6" w14:paraId="515922E0" w14:textId="77777777" w:rsidTr="00E45790">
        <w:tc>
          <w:tcPr>
            <w:tcW w:w="7286" w:type="dxa"/>
          </w:tcPr>
          <w:p w14:paraId="5972564A" w14:textId="64AC1E20" w:rsidR="004B02A3" w:rsidRPr="00697FA6" w:rsidRDefault="000C7874" w:rsidP="000C7874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Receita de serviços</w:t>
            </w:r>
          </w:p>
        </w:tc>
        <w:tc>
          <w:tcPr>
            <w:tcW w:w="2625" w:type="dxa"/>
          </w:tcPr>
          <w:p w14:paraId="1265401C" w14:textId="5BC95FEC" w:rsidR="004B02A3" w:rsidRPr="00697FA6" w:rsidRDefault="00B85E4A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75.281,00</w:t>
            </w:r>
          </w:p>
        </w:tc>
      </w:tr>
      <w:tr w:rsidR="009C6645" w:rsidRPr="00697FA6" w14:paraId="681F1056" w14:textId="77777777" w:rsidTr="00E45790">
        <w:tc>
          <w:tcPr>
            <w:tcW w:w="7286" w:type="dxa"/>
          </w:tcPr>
          <w:p w14:paraId="639BC7C2" w14:textId="504C5214" w:rsidR="004B02A3" w:rsidRPr="00697FA6" w:rsidRDefault="000C7874" w:rsidP="000C7874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Transferências correntes</w:t>
            </w:r>
          </w:p>
        </w:tc>
        <w:tc>
          <w:tcPr>
            <w:tcW w:w="2625" w:type="dxa"/>
          </w:tcPr>
          <w:p w14:paraId="6A4B5C41" w14:textId="6F173C17" w:rsidR="004B02A3" w:rsidRPr="00697FA6" w:rsidRDefault="00B85E4A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42.028.259,00</w:t>
            </w:r>
          </w:p>
        </w:tc>
      </w:tr>
      <w:tr w:rsidR="009C6645" w:rsidRPr="00697FA6" w14:paraId="76DDB923" w14:textId="77777777" w:rsidTr="00E45790">
        <w:tc>
          <w:tcPr>
            <w:tcW w:w="7286" w:type="dxa"/>
          </w:tcPr>
          <w:p w14:paraId="189A7FDF" w14:textId="6E93C260" w:rsidR="004B02A3" w:rsidRPr="00697FA6" w:rsidRDefault="000C7874" w:rsidP="000C7874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(-) Deduções Fundeb</w:t>
            </w:r>
          </w:p>
        </w:tc>
        <w:tc>
          <w:tcPr>
            <w:tcW w:w="2625" w:type="dxa"/>
          </w:tcPr>
          <w:p w14:paraId="7A284B4D" w14:textId="3B6E5961" w:rsidR="004B02A3" w:rsidRPr="00697FA6" w:rsidRDefault="00C70233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-7.043.848,00</w:t>
            </w:r>
          </w:p>
        </w:tc>
      </w:tr>
      <w:tr w:rsidR="009C6645" w:rsidRPr="00697FA6" w14:paraId="06428FDA" w14:textId="77777777" w:rsidTr="00E45790">
        <w:tc>
          <w:tcPr>
            <w:tcW w:w="7286" w:type="dxa"/>
          </w:tcPr>
          <w:p w14:paraId="331470C5" w14:textId="29EA909C" w:rsidR="004B02A3" w:rsidRPr="00697FA6" w:rsidRDefault="000C7874" w:rsidP="004B02A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lastRenderedPageBreak/>
              <w:t xml:space="preserve">2 – Receitas </w:t>
            </w:r>
            <w:r w:rsidR="00E45790" w:rsidRPr="00697FA6">
              <w:rPr>
                <w:sz w:val="28"/>
                <w:szCs w:val="28"/>
              </w:rPr>
              <w:t>de Capital</w:t>
            </w:r>
            <w:r w:rsidRPr="00697F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</w:tcPr>
          <w:p w14:paraId="3237158D" w14:textId="43514E8D" w:rsidR="004B02A3" w:rsidRPr="00697FA6" w:rsidRDefault="00C70233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404.496,00</w:t>
            </w:r>
          </w:p>
        </w:tc>
      </w:tr>
      <w:tr w:rsidR="009C6645" w:rsidRPr="00697FA6" w14:paraId="0D7119E8" w14:textId="77777777" w:rsidTr="00E45790">
        <w:tc>
          <w:tcPr>
            <w:tcW w:w="7286" w:type="dxa"/>
          </w:tcPr>
          <w:p w14:paraId="3BE12075" w14:textId="43C8CAB6" w:rsidR="004B02A3" w:rsidRPr="00697FA6" w:rsidRDefault="000C7874" w:rsidP="000C7874">
            <w:pPr>
              <w:pStyle w:val="PargrafodaLista"/>
              <w:numPr>
                <w:ilvl w:val="0"/>
                <w:numId w:val="6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Alienação de bens</w:t>
            </w:r>
          </w:p>
        </w:tc>
        <w:tc>
          <w:tcPr>
            <w:tcW w:w="2625" w:type="dxa"/>
          </w:tcPr>
          <w:p w14:paraId="46A6F0CF" w14:textId="1244F3CD" w:rsidR="004B02A3" w:rsidRPr="00697FA6" w:rsidRDefault="00C70233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179.776,00</w:t>
            </w:r>
          </w:p>
        </w:tc>
      </w:tr>
      <w:tr w:rsidR="009C6645" w:rsidRPr="00697FA6" w14:paraId="27CC47EF" w14:textId="77777777" w:rsidTr="00E45790">
        <w:tc>
          <w:tcPr>
            <w:tcW w:w="7286" w:type="dxa"/>
          </w:tcPr>
          <w:p w14:paraId="40FEFEE0" w14:textId="5E5227B3" w:rsidR="00E45790" w:rsidRPr="00697FA6" w:rsidRDefault="00E45790" w:rsidP="000C7874">
            <w:pPr>
              <w:pStyle w:val="PargrafodaLista"/>
              <w:numPr>
                <w:ilvl w:val="0"/>
                <w:numId w:val="6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Transferência de Capital</w:t>
            </w:r>
          </w:p>
        </w:tc>
        <w:tc>
          <w:tcPr>
            <w:tcW w:w="2625" w:type="dxa"/>
          </w:tcPr>
          <w:p w14:paraId="11849EC9" w14:textId="124EFD59" w:rsidR="00E45790" w:rsidRPr="00697FA6" w:rsidRDefault="00C70233" w:rsidP="009368B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224.720,00</w:t>
            </w:r>
          </w:p>
        </w:tc>
      </w:tr>
    </w:tbl>
    <w:p w14:paraId="745BBF1A" w14:textId="14DF2249" w:rsidR="006A479E" w:rsidRPr="00697FA6" w:rsidRDefault="006A479E" w:rsidP="004B02A3">
      <w:pPr>
        <w:tabs>
          <w:tab w:val="left" w:pos="993"/>
        </w:tabs>
        <w:ind w:firstLine="142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8"/>
        <w:gridCol w:w="2567"/>
      </w:tblGrid>
      <w:tr w:rsidR="00E45790" w:rsidRPr="00697FA6" w14:paraId="5E2D94A5" w14:textId="77777777" w:rsidTr="00C11139">
        <w:tc>
          <w:tcPr>
            <w:tcW w:w="7286" w:type="dxa"/>
          </w:tcPr>
          <w:p w14:paraId="24DC08BA" w14:textId="57EF17A2" w:rsidR="00E45790" w:rsidRPr="00697FA6" w:rsidRDefault="00E45790" w:rsidP="00C11139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ADMINISTRAÇÃO INDIRETA</w:t>
            </w:r>
          </w:p>
        </w:tc>
        <w:tc>
          <w:tcPr>
            <w:tcW w:w="2625" w:type="dxa"/>
          </w:tcPr>
          <w:p w14:paraId="28479BB7" w14:textId="7CE369B7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10.847.729,00</w:t>
            </w:r>
          </w:p>
        </w:tc>
      </w:tr>
      <w:tr w:rsidR="00E45790" w:rsidRPr="00697FA6" w14:paraId="2237A253" w14:textId="77777777" w:rsidTr="00C11139">
        <w:tc>
          <w:tcPr>
            <w:tcW w:w="7286" w:type="dxa"/>
          </w:tcPr>
          <w:p w14:paraId="10909B3E" w14:textId="0A6A9638" w:rsidR="00E45790" w:rsidRPr="00697FA6" w:rsidRDefault="00E45790" w:rsidP="00C1113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1 – Receitas correntes</w:t>
            </w:r>
          </w:p>
        </w:tc>
        <w:tc>
          <w:tcPr>
            <w:tcW w:w="2625" w:type="dxa"/>
          </w:tcPr>
          <w:p w14:paraId="16A06461" w14:textId="037802BD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4.325.860,00</w:t>
            </w:r>
          </w:p>
        </w:tc>
      </w:tr>
      <w:tr w:rsidR="00E45790" w:rsidRPr="00697FA6" w14:paraId="163AA84F" w14:textId="77777777" w:rsidTr="00C11139">
        <w:tc>
          <w:tcPr>
            <w:tcW w:w="7286" w:type="dxa"/>
          </w:tcPr>
          <w:p w14:paraId="1AF0C8E4" w14:textId="351FAD76" w:rsidR="00E45790" w:rsidRPr="00697FA6" w:rsidRDefault="00E45790" w:rsidP="00E45790">
            <w:pPr>
              <w:tabs>
                <w:tab w:val="left" w:pos="993"/>
              </w:tabs>
              <w:ind w:left="360"/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a) Contribuições</w:t>
            </w:r>
          </w:p>
        </w:tc>
        <w:tc>
          <w:tcPr>
            <w:tcW w:w="2625" w:type="dxa"/>
          </w:tcPr>
          <w:p w14:paraId="22579D4F" w14:textId="44567893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2.809.000,00</w:t>
            </w:r>
          </w:p>
        </w:tc>
      </w:tr>
      <w:tr w:rsidR="00E45790" w:rsidRPr="00697FA6" w14:paraId="14749CAA" w14:textId="77777777" w:rsidTr="00C11139">
        <w:tc>
          <w:tcPr>
            <w:tcW w:w="7286" w:type="dxa"/>
          </w:tcPr>
          <w:p w14:paraId="6357928C" w14:textId="5B7A0739" w:rsidR="00E45790" w:rsidRPr="00697FA6" w:rsidRDefault="00E45790" w:rsidP="00E4579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 xml:space="preserve">     b) Receita patrimonial</w:t>
            </w:r>
          </w:p>
        </w:tc>
        <w:tc>
          <w:tcPr>
            <w:tcW w:w="2625" w:type="dxa"/>
          </w:tcPr>
          <w:p w14:paraId="319DF960" w14:textId="652B693A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1.348.320,00</w:t>
            </w:r>
          </w:p>
        </w:tc>
      </w:tr>
      <w:tr w:rsidR="00E45790" w:rsidRPr="00697FA6" w14:paraId="565CA332" w14:textId="77777777" w:rsidTr="00C11139">
        <w:tc>
          <w:tcPr>
            <w:tcW w:w="7286" w:type="dxa"/>
          </w:tcPr>
          <w:p w14:paraId="58AACF7E" w14:textId="79F658B7" w:rsidR="00E45790" w:rsidRPr="00697FA6" w:rsidRDefault="00E45790" w:rsidP="00E45790">
            <w:pPr>
              <w:tabs>
                <w:tab w:val="left" w:pos="993"/>
              </w:tabs>
              <w:ind w:left="360"/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c) Outras Receitas correntes</w:t>
            </w:r>
          </w:p>
        </w:tc>
        <w:tc>
          <w:tcPr>
            <w:tcW w:w="2625" w:type="dxa"/>
          </w:tcPr>
          <w:p w14:paraId="2BE6F548" w14:textId="20109599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168.540,00</w:t>
            </w:r>
          </w:p>
        </w:tc>
      </w:tr>
      <w:tr w:rsidR="00E45790" w:rsidRPr="00697FA6" w14:paraId="0A328BAC" w14:textId="77777777" w:rsidTr="00C11139">
        <w:tc>
          <w:tcPr>
            <w:tcW w:w="7286" w:type="dxa"/>
          </w:tcPr>
          <w:p w14:paraId="537C313E" w14:textId="5BD8131D" w:rsidR="00E45790" w:rsidRPr="00697FA6" w:rsidRDefault="00E45790" w:rsidP="00C1113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 xml:space="preserve">2 – Receitas </w:t>
            </w:r>
            <w:r w:rsidR="000F6553" w:rsidRPr="00697FA6">
              <w:rPr>
                <w:sz w:val="28"/>
                <w:szCs w:val="28"/>
              </w:rPr>
              <w:t xml:space="preserve">Correntes – </w:t>
            </w:r>
            <w:proofErr w:type="spellStart"/>
            <w:r w:rsidR="000F6553" w:rsidRPr="00697FA6">
              <w:rPr>
                <w:sz w:val="28"/>
                <w:szCs w:val="28"/>
              </w:rPr>
              <w:t>Intra</w:t>
            </w:r>
            <w:proofErr w:type="spellEnd"/>
            <w:r w:rsidR="000F6553" w:rsidRPr="00697FA6">
              <w:rPr>
                <w:sz w:val="28"/>
                <w:szCs w:val="28"/>
              </w:rPr>
              <w:t xml:space="preserve"> - orçamentaria</w:t>
            </w:r>
            <w:r w:rsidRPr="00697F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</w:tcPr>
          <w:p w14:paraId="5E7A0584" w14:textId="1237516D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6.521.869,00</w:t>
            </w:r>
          </w:p>
        </w:tc>
      </w:tr>
      <w:tr w:rsidR="00E45790" w:rsidRPr="00697FA6" w14:paraId="5B2114E2" w14:textId="77777777" w:rsidTr="00C11139">
        <w:tc>
          <w:tcPr>
            <w:tcW w:w="7286" w:type="dxa"/>
          </w:tcPr>
          <w:p w14:paraId="5024FC7B" w14:textId="278C2032" w:rsidR="00E45790" w:rsidRPr="00697FA6" w:rsidRDefault="000F6553" w:rsidP="000F6553">
            <w:pPr>
              <w:pStyle w:val="PargrafodaLista"/>
              <w:numPr>
                <w:ilvl w:val="0"/>
                <w:numId w:val="7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Contribuições</w:t>
            </w:r>
          </w:p>
        </w:tc>
        <w:tc>
          <w:tcPr>
            <w:tcW w:w="2625" w:type="dxa"/>
          </w:tcPr>
          <w:p w14:paraId="35F6E0F6" w14:textId="18E3585A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3.173.541,00</w:t>
            </w:r>
          </w:p>
        </w:tc>
      </w:tr>
      <w:tr w:rsidR="00E45790" w:rsidRPr="00697FA6" w14:paraId="2E65615A" w14:textId="77777777" w:rsidTr="00C11139">
        <w:tc>
          <w:tcPr>
            <w:tcW w:w="7286" w:type="dxa"/>
          </w:tcPr>
          <w:p w14:paraId="1F2B01F0" w14:textId="2E6A21FE" w:rsidR="00E45790" w:rsidRPr="00697FA6" w:rsidRDefault="000F6553" w:rsidP="000F6553">
            <w:pPr>
              <w:pStyle w:val="PargrafodaLista"/>
              <w:numPr>
                <w:ilvl w:val="0"/>
                <w:numId w:val="7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Outras Receitas Correntes</w:t>
            </w:r>
          </w:p>
        </w:tc>
        <w:tc>
          <w:tcPr>
            <w:tcW w:w="2625" w:type="dxa"/>
          </w:tcPr>
          <w:p w14:paraId="4FF613E0" w14:textId="3FD6EA96" w:rsidR="00E45790" w:rsidRPr="00697FA6" w:rsidRDefault="00C70233" w:rsidP="00C11139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3.348.328,00</w:t>
            </w:r>
          </w:p>
        </w:tc>
      </w:tr>
      <w:tr w:rsidR="000F6553" w:rsidRPr="00697FA6" w14:paraId="7138587F" w14:textId="77777777" w:rsidTr="00C11139">
        <w:tc>
          <w:tcPr>
            <w:tcW w:w="7286" w:type="dxa"/>
          </w:tcPr>
          <w:p w14:paraId="0F5182F2" w14:textId="5D9FE4AE" w:rsidR="000F6553" w:rsidRPr="00697FA6" w:rsidRDefault="000F6553" w:rsidP="000F6553">
            <w:pPr>
              <w:pStyle w:val="PargrafodaLista"/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TOTAL GERAL DA PREVISÃO DE RECEITAS</w:t>
            </w:r>
          </w:p>
        </w:tc>
        <w:tc>
          <w:tcPr>
            <w:tcW w:w="2625" w:type="dxa"/>
          </w:tcPr>
          <w:p w14:paraId="451928A0" w14:textId="56EA722A" w:rsidR="000F6553" w:rsidRPr="00697FA6" w:rsidRDefault="001E4C5B" w:rsidP="00C11139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58.999.610,00</w:t>
            </w:r>
          </w:p>
        </w:tc>
      </w:tr>
    </w:tbl>
    <w:p w14:paraId="4B81D8F1" w14:textId="77777777" w:rsidR="00E45790" w:rsidRPr="00697FA6" w:rsidRDefault="00E45790" w:rsidP="004B02A3">
      <w:pPr>
        <w:tabs>
          <w:tab w:val="left" w:pos="993"/>
        </w:tabs>
        <w:ind w:firstLine="142"/>
        <w:rPr>
          <w:sz w:val="28"/>
          <w:szCs w:val="28"/>
        </w:rPr>
      </w:pPr>
    </w:p>
    <w:p w14:paraId="698F2FBC" w14:textId="6790B276" w:rsidR="004B02A3" w:rsidRPr="00697FA6" w:rsidRDefault="00F31A7A" w:rsidP="00F31A7A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Artigo 3º.</w:t>
      </w:r>
      <w:r w:rsidRPr="00697FA6">
        <w:rPr>
          <w:sz w:val="28"/>
          <w:szCs w:val="28"/>
        </w:rPr>
        <w:t xml:space="preserve">  A despesa</w:t>
      </w:r>
      <w:r w:rsidR="001832D3" w:rsidRPr="00697FA6">
        <w:rPr>
          <w:sz w:val="28"/>
          <w:szCs w:val="28"/>
        </w:rPr>
        <w:t xml:space="preserve"> global fixada no montante de R$</w:t>
      </w:r>
      <w:r w:rsidR="00C72564">
        <w:rPr>
          <w:sz w:val="28"/>
          <w:szCs w:val="28"/>
        </w:rPr>
        <w:t xml:space="preserve"> </w:t>
      </w:r>
      <w:r w:rsidR="004A71F4">
        <w:rPr>
          <w:sz w:val="28"/>
          <w:szCs w:val="28"/>
        </w:rPr>
        <w:t>58</w:t>
      </w:r>
      <w:r w:rsidR="00C72564">
        <w:rPr>
          <w:sz w:val="28"/>
          <w:szCs w:val="28"/>
        </w:rPr>
        <w:t>.</w:t>
      </w:r>
      <w:r w:rsidR="004A71F4">
        <w:rPr>
          <w:sz w:val="28"/>
          <w:szCs w:val="28"/>
        </w:rPr>
        <w:t>999</w:t>
      </w:r>
      <w:r w:rsidR="00C72564">
        <w:rPr>
          <w:sz w:val="28"/>
          <w:szCs w:val="28"/>
        </w:rPr>
        <w:t>.</w:t>
      </w:r>
      <w:r w:rsidR="004A71F4">
        <w:rPr>
          <w:sz w:val="28"/>
          <w:szCs w:val="28"/>
        </w:rPr>
        <w:t>610</w:t>
      </w:r>
      <w:r w:rsidR="00C72564">
        <w:rPr>
          <w:sz w:val="28"/>
          <w:szCs w:val="28"/>
        </w:rPr>
        <w:t>,00</w:t>
      </w:r>
      <w:r w:rsidR="001832D3" w:rsidRPr="00697FA6">
        <w:rPr>
          <w:sz w:val="28"/>
          <w:szCs w:val="28"/>
        </w:rPr>
        <w:t xml:space="preserve"> (</w:t>
      </w:r>
      <w:r w:rsidR="00C72564">
        <w:rPr>
          <w:sz w:val="28"/>
          <w:szCs w:val="28"/>
        </w:rPr>
        <w:t xml:space="preserve">cinquenta e </w:t>
      </w:r>
      <w:r w:rsidR="004A71F4">
        <w:rPr>
          <w:sz w:val="28"/>
          <w:szCs w:val="28"/>
        </w:rPr>
        <w:t>oito m</w:t>
      </w:r>
      <w:r w:rsidR="00C72564">
        <w:rPr>
          <w:sz w:val="28"/>
          <w:szCs w:val="28"/>
        </w:rPr>
        <w:t xml:space="preserve">ilhões </w:t>
      </w:r>
      <w:r w:rsidR="004A71F4">
        <w:rPr>
          <w:sz w:val="28"/>
          <w:szCs w:val="28"/>
        </w:rPr>
        <w:t>novecentos e noventa e nove mil seiscentos e dez reais</w:t>
      </w:r>
      <w:r w:rsidR="001832D3" w:rsidRPr="00697FA6">
        <w:rPr>
          <w:sz w:val="28"/>
          <w:szCs w:val="28"/>
        </w:rPr>
        <w:t>) será</w:t>
      </w:r>
      <w:r w:rsidRPr="00697FA6">
        <w:rPr>
          <w:sz w:val="28"/>
          <w:szCs w:val="28"/>
        </w:rPr>
        <w:t xml:space="preserve"> realizada segundo as discriminações dos demonstrativos integrantes desta Lei e apresenta sua composição de acordo com os seguintes desdobramentos por órgão</w:t>
      </w:r>
      <w:r w:rsidR="00C72564">
        <w:rPr>
          <w:sz w:val="28"/>
          <w:szCs w:val="28"/>
        </w:rPr>
        <w:t>s</w:t>
      </w:r>
      <w:r w:rsidRPr="00697FA6">
        <w:rPr>
          <w:sz w:val="28"/>
          <w:szCs w:val="28"/>
        </w:rPr>
        <w:t xml:space="preserve">: </w:t>
      </w:r>
    </w:p>
    <w:p w14:paraId="129757DD" w14:textId="53126A4A" w:rsidR="002840EF" w:rsidRPr="00697FA6" w:rsidRDefault="002840EF" w:rsidP="006A479E">
      <w:pPr>
        <w:tabs>
          <w:tab w:val="left" w:pos="993"/>
        </w:tabs>
        <w:ind w:left="142" w:hanging="992"/>
        <w:rPr>
          <w:sz w:val="28"/>
          <w:szCs w:val="2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377"/>
        <w:gridCol w:w="2143"/>
      </w:tblGrid>
      <w:tr w:rsidR="002840EF" w:rsidRPr="00697FA6" w14:paraId="3058F19D" w14:textId="77777777" w:rsidTr="00222F89">
        <w:tc>
          <w:tcPr>
            <w:tcW w:w="7464" w:type="dxa"/>
          </w:tcPr>
          <w:p w14:paraId="31A42B74" w14:textId="56DAD099" w:rsidR="002840EF" w:rsidRPr="00697FA6" w:rsidRDefault="00F31A7A" w:rsidP="00EA268D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DESCRIÇÃO</w:t>
            </w:r>
          </w:p>
        </w:tc>
        <w:tc>
          <w:tcPr>
            <w:tcW w:w="2056" w:type="dxa"/>
          </w:tcPr>
          <w:p w14:paraId="0223BEBC" w14:textId="091A7866" w:rsidR="002840EF" w:rsidRPr="00697FA6" w:rsidRDefault="00F31A7A" w:rsidP="00EA268D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VALOR (R$)</w:t>
            </w:r>
          </w:p>
        </w:tc>
      </w:tr>
      <w:tr w:rsidR="002840EF" w:rsidRPr="00697FA6" w14:paraId="722A60CC" w14:textId="77777777" w:rsidTr="00222F89">
        <w:tc>
          <w:tcPr>
            <w:tcW w:w="7464" w:type="dxa"/>
          </w:tcPr>
          <w:p w14:paraId="5F39DA2B" w14:textId="25FE2F30" w:rsidR="002840EF" w:rsidRPr="00697FA6" w:rsidRDefault="00F31A7A" w:rsidP="00F31A7A">
            <w:pPr>
              <w:tabs>
                <w:tab w:val="left" w:pos="993"/>
              </w:tabs>
              <w:rPr>
                <w:b/>
                <w:bCs/>
                <w:sz w:val="32"/>
                <w:szCs w:val="32"/>
              </w:rPr>
            </w:pPr>
            <w:r w:rsidRPr="00697FA6">
              <w:rPr>
                <w:b/>
                <w:bCs/>
                <w:sz w:val="32"/>
                <w:szCs w:val="32"/>
              </w:rPr>
              <w:t>1 – Despesas da Administração Direta</w:t>
            </w:r>
          </w:p>
        </w:tc>
        <w:tc>
          <w:tcPr>
            <w:tcW w:w="2056" w:type="dxa"/>
          </w:tcPr>
          <w:p w14:paraId="49739510" w14:textId="46BE75C4" w:rsidR="002840EF" w:rsidRPr="00697FA6" w:rsidRDefault="00E943F6" w:rsidP="00EA268D">
            <w:pPr>
              <w:tabs>
                <w:tab w:val="left" w:pos="993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47.702</w:t>
            </w:r>
            <w:r w:rsidR="00175549">
              <w:rPr>
                <w:b/>
                <w:bCs/>
                <w:sz w:val="32"/>
                <w:szCs w:val="32"/>
              </w:rPr>
              <w:t>.441,00</w:t>
            </w:r>
          </w:p>
        </w:tc>
      </w:tr>
      <w:tr w:rsidR="002840EF" w:rsidRPr="00697FA6" w14:paraId="30C13745" w14:textId="77777777" w:rsidTr="00222F89">
        <w:tc>
          <w:tcPr>
            <w:tcW w:w="7464" w:type="dxa"/>
          </w:tcPr>
          <w:p w14:paraId="5ED07814" w14:textId="4D2A6A32" w:rsidR="002840EF" w:rsidRPr="00697FA6" w:rsidRDefault="00F31A7A" w:rsidP="00F31A7A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1.1 – Poder Legislativo</w:t>
            </w:r>
          </w:p>
        </w:tc>
        <w:tc>
          <w:tcPr>
            <w:tcW w:w="2056" w:type="dxa"/>
          </w:tcPr>
          <w:p w14:paraId="7E9B8EC6" w14:textId="066998EA" w:rsidR="002840EF" w:rsidRPr="00697FA6" w:rsidRDefault="00175549" w:rsidP="00EA268D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2.101.132,00</w:t>
            </w:r>
          </w:p>
        </w:tc>
      </w:tr>
      <w:tr w:rsidR="000F6553" w:rsidRPr="00697FA6" w14:paraId="5DF77CCB" w14:textId="77777777" w:rsidTr="00222F89">
        <w:tc>
          <w:tcPr>
            <w:tcW w:w="7464" w:type="dxa"/>
          </w:tcPr>
          <w:p w14:paraId="7F7216EC" w14:textId="21EB84A4" w:rsidR="000F6553" w:rsidRPr="00697FA6" w:rsidRDefault="000F6553" w:rsidP="000F655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1.1.1 – Câmara Municipal</w:t>
            </w:r>
          </w:p>
        </w:tc>
        <w:tc>
          <w:tcPr>
            <w:tcW w:w="2056" w:type="dxa"/>
          </w:tcPr>
          <w:p w14:paraId="56E6592A" w14:textId="440B78C0" w:rsidR="000F6553" w:rsidRPr="00697FA6" w:rsidRDefault="00175549" w:rsidP="000F6553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2.101.132,00</w:t>
            </w:r>
          </w:p>
        </w:tc>
      </w:tr>
      <w:tr w:rsidR="000F6553" w:rsidRPr="00697FA6" w14:paraId="48BC6D76" w14:textId="77777777" w:rsidTr="00222F89">
        <w:tc>
          <w:tcPr>
            <w:tcW w:w="7464" w:type="dxa"/>
          </w:tcPr>
          <w:p w14:paraId="7A7B5E18" w14:textId="3ADBA9AD" w:rsidR="000F6553" w:rsidRPr="00697FA6" w:rsidRDefault="000F6553" w:rsidP="000F655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01 – Câmara Municipal</w:t>
            </w:r>
          </w:p>
        </w:tc>
        <w:tc>
          <w:tcPr>
            <w:tcW w:w="2056" w:type="dxa"/>
          </w:tcPr>
          <w:p w14:paraId="69D5C390" w14:textId="04DA6E25" w:rsidR="000F6553" w:rsidRPr="00697FA6" w:rsidRDefault="00175549" w:rsidP="000F6553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2.101.132,00</w:t>
            </w:r>
          </w:p>
        </w:tc>
      </w:tr>
      <w:tr w:rsidR="002840EF" w:rsidRPr="00697FA6" w14:paraId="19669A87" w14:textId="77777777" w:rsidTr="00222F89">
        <w:tc>
          <w:tcPr>
            <w:tcW w:w="7464" w:type="dxa"/>
          </w:tcPr>
          <w:p w14:paraId="7FC03542" w14:textId="5258B605" w:rsidR="002840EF" w:rsidRPr="00697FA6" w:rsidRDefault="00CA1B14" w:rsidP="00F31A7A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1.2 – Poder Executivo</w:t>
            </w:r>
          </w:p>
        </w:tc>
        <w:tc>
          <w:tcPr>
            <w:tcW w:w="2056" w:type="dxa"/>
          </w:tcPr>
          <w:p w14:paraId="0BC82CAD" w14:textId="01075395" w:rsidR="002840EF" w:rsidRPr="00697FA6" w:rsidRDefault="00326B4A" w:rsidP="00EA268D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45.601.309,00</w:t>
            </w:r>
          </w:p>
        </w:tc>
      </w:tr>
      <w:tr w:rsidR="002840EF" w:rsidRPr="00697FA6" w14:paraId="6C909C5A" w14:textId="77777777" w:rsidTr="00222F89">
        <w:tc>
          <w:tcPr>
            <w:tcW w:w="7464" w:type="dxa"/>
          </w:tcPr>
          <w:p w14:paraId="1042F0EE" w14:textId="63DCB01F" w:rsidR="002840EF" w:rsidRPr="00697FA6" w:rsidRDefault="00CA1B14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1.2.1 – Prefeitura Municipal</w:t>
            </w:r>
          </w:p>
        </w:tc>
        <w:tc>
          <w:tcPr>
            <w:tcW w:w="2056" w:type="dxa"/>
          </w:tcPr>
          <w:p w14:paraId="7321A3AA" w14:textId="4F223E80" w:rsidR="002840EF" w:rsidRPr="00697FA6" w:rsidRDefault="00326B4A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45.601.309,00</w:t>
            </w:r>
          </w:p>
        </w:tc>
      </w:tr>
      <w:tr w:rsidR="002840EF" w:rsidRPr="00697FA6" w14:paraId="570B9884" w14:textId="77777777" w:rsidTr="00222F89">
        <w:tc>
          <w:tcPr>
            <w:tcW w:w="7464" w:type="dxa"/>
          </w:tcPr>
          <w:p w14:paraId="02CB229C" w14:textId="12F8B686" w:rsidR="002840EF" w:rsidRPr="00697FA6" w:rsidRDefault="00CA1B14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02 – Secretaria de Governo</w:t>
            </w:r>
          </w:p>
        </w:tc>
        <w:tc>
          <w:tcPr>
            <w:tcW w:w="2056" w:type="dxa"/>
          </w:tcPr>
          <w:p w14:paraId="45FB5C2A" w14:textId="7CA7E209" w:rsidR="002840EF" w:rsidRPr="00697FA6" w:rsidRDefault="002E24B2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906.072,00</w:t>
            </w:r>
          </w:p>
        </w:tc>
      </w:tr>
      <w:tr w:rsidR="002840EF" w:rsidRPr="00697FA6" w14:paraId="5B5199AB" w14:textId="77777777" w:rsidTr="00222F89">
        <w:tc>
          <w:tcPr>
            <w:tcW w:w="7464" w:type="dxa"/>
          </w:tcPr>
          <w:p w14:paraId="72E6E7F3" w14:textId="2B833D2B" w:rsidR="002840EF" w:rsidRPr="00697FA6" w:rsidRDefault="00CA1B14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03 – Procuradoria Geral do Município</w:t>
            </w:r>
          </w:p>
        </w:tc>
        <w:tc>
          <w:tcPr>
            <w:tcW w:w="2056" w:type="dxa"/>
          </w:tcPr>
          <w:p w14:paraId="1F5D59FA" w14:textId="205BE77A" w:rsidR="002840EF" w:rsidRPr="00697FA6" w:rsidRDefault="002E24B2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372.811,00</w:t>
            </w:r>
          </w:p>
        </w:tc>
      </w:tr>
      <w:tr w:rsidR="002840EF" w:rsidRPr="00697FA6" w14:paraId="4ECA5F75" w14:textId="77777777" w:rsidTr="00222F89">
        <w:tc>
          <w:tcPr>
            <w:tcW w:w="7464" w:type="dxa"/>
          </w:tcPr>
          <w:p w14:paraId="64812AC2" w14:textId="52C7ABAB" w:rsidR="002840EF" w:rsidRPr="00697FA6" w:rsidRDefault="00CA1B14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04 – Ouvidoria Municipal</w:t>
            </w:r>
          </w:p>
        </w:tc>
        <w:tc>
          <w:tcPr>
            <w:tcW w:w="2056" w:type="dxa"/>
          </w:tcPr>
          <w:p w14:paraId="4A52350F" w14:textId="6A94003B" w:rsidR="002840EF" w:rsidRPr="00697FA6" w:rsidRDefault="002E24B2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43.821,00</w:t>
            </w:r>
          </w:p>
        </w:tc>
      </w:tr>
      <w:tr w:rsidR="002840EF" w:rsidRPr="00697FA6" w14:paraId="3D3A6D09" w14:textId="77777777" w:rsidTr="00222F89">
        <w:tc>
          <w:tcPr>
            <w:tcW w:w="7464" w:type="dxa"/>
          </w:tcPr>
          <w:p w14:paraId="44BCF1A2" w14:textId="206D27E8" w:rsidR="002840EF" w:rsidRPr="00697FA6" w:rsidRDefault="00CA1B14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05 – Secretaria de Administração</w:t>
            </w:r>
          </w:p>
        </w:tc>
        <w:tc>
          <w:tcPr>
            <w:tcW w:w="2056" w:type="dxa"/>
          </w:tcPr>
          <w:p w14:paraId="1F8E9D6F" w14:textId="7B0551B8" w:rsidR="002840EF" w:rsidRPr="00697FA6" w:rsidRDefault="002E24B2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5.069.066,00</w:t>
            </w:r>
          </w:p>
        </w:tc>
      </w:tr>
      <w:tr w:rsidR="002840EF" w:rsidRPr="00697FA6" w14:paraId="53FBC421" w14:textId="77777777" w:rsidTr="00222F89">
        <w:tc>
          <w:tcPr>
            <w:tcW w:w="7464" w:type="dxa"/>
          </w:tcPr>
          <w:p w14:paraId="0575D794" w14:textId="7E8C8CA7" w:rsidR="002840EF" w:rsidRPr="00697FA6" w:rsidRDefault="00CA1B14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06 – Secretaria de Finanças</w:t>
            </w:r>
          </w:p>
        </w:tc>
        <w:tc>
          <w:tcPr>
            <w:tcW w:w="2056" w:type="dxa"/>
          </w:tcPr>
          <w:p w14:paraId="14DBEC0F" w14:textId="5BF11F2F" w:rsidR="002840EF" w:rsidRPr="00697FA6" w:rsidRDefault="002E24B2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1.879.230,00</w:t>
            </w:r>
          </w:p>
        </w:tc>
      </w:tr>
      <w:tr w:rsidR="002840EF" w:rsidRPr="00697FA6" w14:paraId="0974779E" w14:textId="77777777" w:rsidTr="00222F89">
        <w:tc>
          <w:tcPr>
            <w:tcW w:w="7464" w:type="dxa"/>
          </w:tcPr>
          <w:p w14:paraId="7CA0072B" w14:textId="25DDBA21" w:rsidR="002840EF" w:rsidRPr="00697FA6" w:rsidRDefault="00B534EF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07 – Secretaria de Obras</w:t>
            </w:r>
            <w:r w:rsidR="002B7177" w:rsidRPr="00697FA6">
              <w:rPr>
                <w:sz w:val="28"/>
                <w:szCs w:val="28"/>
              </w:rPr>
              <w:t>,</w:t>
            </w:r>
            <w:r w:rsidRPr="00697FA6">
              <w:rPr>
                <w:sz w:val="28"/>
                <w:szCs w:val="28"/>
              </w:rPr>
              <w:t xml:space="preserve"> </w:t>
            </w:r>
            <w:proofErr w:type="spellStart"/>
            <w:r w:rsidRPr="00697FA6">
              <w:rPr>
                <w:sz w:val="28"/>
                <w:szCs w:val="28"/>
              </w:rPr>
              <w:t>Serv</w:t>
            </w:r>
            <w:r w:rsidR="004C35D3">
              <w:rPr>
                <w:sz w:val="28"/>
                <w:szCs w:val="28"/>
              </w:rPr>
              <w:t>.</w:t>
            </w:r>
            <w:r w:rsidRPr="00697FA6">
              <w:rPr>
                <w:sz w:val="28"/>
                <w:szCs w:val="28"/>
              </w:rPr>
              <w:t>Urb</w:t>
            </w:r>
            <w:r w:rsidR="004C35D3">
              <w:rPr>
                <w:sz w:val="28"/>
                <w:szCs w:val="28"/>
              </w:rPr>
              <w:t>anos</w:t>
            </w:r>
            <w:proofErr w:type="spellEnd"/>
            <w:r w:rsidR="002B7177" w:rsidRPr="00697FA6">
              <w:rPr>
                <w:sz w:val="28"/>
                <w:szCs w:val="28"/>
              </w:rPr>
              <w:t xml:space="preserve">, </w:t>
            </w:r>
            <w:proofErr w:type="spellStart"/>
            <w:r w:rsidR="002B7177" w:rsidRPr="00697FA6">
              <w:rPr>
                <w:sz w:val="28"/>
                <w:szCs w:val="28"/>
              </w:rPr>
              <w:t>Agric.e</w:t>
            </w:r>
            <w:proofErr w:type="spellEnd"/>
            <w:r w:rsidR="002B7177" w:rsidRPr="00697FA6">
              <w:rPr>
                <w:sz w:val="28"/>
                <w:szCs w:val="28"/>
              </w:rPr>
              <w:t xml:space="preserve"> meio ambiente</w:t>
            </w:r>
          </w:p>
        </w:tc>
        <w:tc>
          <w:tcPr>
            <w:tcW w:w="2056" w:type="dxa"/>
          </w:tcPr>
          <w:p w14:paraId="223FED04" w14:textId="04058E3A" w:rsidR="002840EF" w:rsidRPr="00697FA6" w:rsidRDefault="002E24B2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6.618.629,00</w:t>
            </w:r>
          </w:p>
        </w:tc>
      </w:tr>
      <w:tr w:rsidR="002840EF" w:rsidRPr="00697FA6" w14:paraId="2A99191A" w14:textId="77777777" w:rsidTr="00222F89">
        <w:tc>
          <w:tcPr>
            <w:tcW w:w="7464" w:type="dxa"/>
          </w:tcPr>
          <w:p w14:paraId="541D8E9C" w14:textId="324693C6" w:rsidR="002840EF" w:rsidRPr="00697FA6" w:rsidRDefault="00B534EF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08 – Secretaria de Saúde</w:t>
            </w:r>
          </w:p>
        </w:tc>
        <w:tc>
          <w:tcPr>
            <w:tcW w:w="2056" w:type="dxa"/>
          </w:tcPr>
          <w:p w14:paraId="0CF4E8F1" w14:textId="6CB450B6" w:rsidR="002840EF" w:rsidRPr="00697FA6" w:rsidRDefault="002E24B2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12.476.963,00</w:t>
            </w:r>
          </w:p>
        </w:tc>
      </w:tr>
      <w:tr w:rsidR="002840EF" w:rsidRPr="00697FA6" w14:paraId="3EC980F1" w14:textId="77777777" w:rsidTr="00222F89">
        <w:tc>
          <w:tcPr>
            <w:tcW w:w="7464" w:type="dxa"/>
          </w:tcPr>
          <w:p w14:paraId="4E64D316" w14:textId="2FFD54A3" w:rsidR="002840EF" w:rsidRPr="00697FA6" w:rsidRDefault="00B534EF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09 – Secretaria de Educação</w:t>
            </w:r>
            <w:r w:rsidR="002B7177" w:rsidRPr="00697FA6">
              <w:rPr>
                <w:sz w:val="28"/>
                <w:szCs w:val="28"/>
              </w:rPr>
              <w:t>,</w:t>
            </w:r>
            <w:r w:rsidRPr="00697FA6">
              <w:rPr>
                <w:sz w:val="28"/>
                <w:szCs w:val="28"/>
              </w:rPr>
              <w:t xml:space="preserve"> Cultura</w:t>
            </w:r>
            <w:r w:rsidR="002B7177" w:rsidRPr="00697FA6">
              <w:rPr>
                <w:sz w:val="28"/>
                <w:szCs w:val="28"/>
              </w:rPr>
              <w:t>, Turismo e Esporte</w:t>
            </w:r>
          </w:p>
        </w:tc>
        <w:tc>
          <w:tcPr>
            <w:tcW w:w="2056" w:type="dxa"/>
          </w:tcPr>
          <w:p w14:paraId="0D02C844" w14:textId="15AE6888" w:rsidR="002840EF" w:rsidRPr="00697FA6" w:rsidRDefault="0079471D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15.341.025,00</w:t>
            </w:r>
          </w:p>
        </w:tc>
      </w:tr>
      <w:tr w:rsidR="002840EF" w:rsidRPr="00697FA6" w14:paraId="48D3EA15" w14:textId="77777777" w:rsidTr="00222F89">
        <w:tc>
          <w:tcPr>
            <w:tcW w:w="7464" w:type="dxa"/>
          </w:tcPr>
          <w:p w14:paraId="536465C8" w14:textId="657CCB6A" w:rsidR="002840EF" w:rsidRPr="00697FA6" w:rsidRDefault="00B534EF" w:rsidP="00F31A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10 – Secretaria da Criança</w:t>
            </w:r>
            <w:r w:rsidR="002B7177" w:rsidRPr="00697FA6">
              <w:rPr>
                <w:sz w:val="28"/>
                <w:szCs w:val="28"/>
              </w:rPr>
              <w:t>,</w:t>
            </w:r>
            <w:r w:rsidRPr="00697FA6">
              <w:rPr>
                <w:sz w:val="28"/>
                <w:szCs w:val="28"/>
              </w:rPr>
              <w:t xml:space="preserve"> </w:t>
            </w:r>
            <w:proofErr w:type="spellStart"/>
            <w:r w:rsidRPr="00697FA6">
              <w:rPr>
                <w:sz w:val="28"/>
                <w:szCs w:val="28"/>
              </w:rPr>
              <w:t>Desenv</w:t>
            </w:r>
            <w:proofErr w:type="spellEnd"/>
            <w:r w:rsidR="0058735E">
              <w:rPr>
                <w:sz w:val="28"/>
                <w:szCs w:val="28"/>
              </w:rPr>
              <w:t xml:space="preserve">. </w:t>
            </w:r>
            <w:r w:rsidRPr="00697FA6">
              <w:rPr>
                <w:sz w:val="28"/>
                <w:szCs w:val="28"/>
              </w:rPr>
              <w:t>Social</w:t>
            </w:r>
            <w:r w:rsidR="002B7177" w:rsidRPr="00697FA6">
              <w:rPr>
                <w:sz w:val="28"/>
                <w:szCs w:val="28"/>
              </w:rPr>
              <w:t xml:space="preserve"> e Habitação</w:t>
            </w:r>
          </w:p>
        </w:tc>
        <w:tc>
          <w:tcPr>
            <w:tcW w:w="2056" w:type="dxa"/>
          </w:tcPr>
          <w:p w14:paraId="4DA18764" w14:textId="4C6BE7E1" w:rsidR="002840EF" w:rsidRPr="00697FA6" w:rsidRDefault="0079471D" w:rsidP="00EA268D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2.893.691,40</w:t>
            </w:r>
          </w:p>
        </w:tc>
      </w:tr>
      <w:tr w:rsidR="002B7177" w:rsidRPr="00697FA6" w14:paraId="6D248191" w14:textId="77777777" w:rsidTr="00222F89">
        <w:tc>
          <w:tcPr>
            <w:tcW w:w="7464" w:type="dxa"/>
          </w:tcPr>
          <w:p w14:paraId="04C810E8" w14:textId="5C50930E" w:rsidR="002B7177" w:rsidRPr="00697FA6" w:rsidRDefault="002B7177" w:rsidP="002B717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99 – Reserva de Contingência Geral</w:t>
            </w:r>
          </w:p>
        </w:tc>
        <w:tc>
          <w:tcPr>
            <w:tcW w:w="2056" w:type="dxa"/>
          </w:tcPr>
          <w:p w14:paraId="0A3D4FA1" w14:textId="3F6C9691" w:rsidR="002B7177" w:rsidRPr="00697FA6" w:rsidRDefault="0079471D" w:rsidP="002B7177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224.720,00</w:t>
            </w:r>
          </w:p>
        </w:tc>
      </w:tr>
      <w:tr w:rsidR="002B7177" w:rsidRPr="00697FA6" w14:paraId="6F11F146" w14:textId="77777777" w:rsidTr="00222F89">
        <w:tc>
          <w:tcPr>
            <w:tcW w:w="7464" w:type="dxa"/>
          </w:tcPr>
          <w:p w14:paraId="766D9238" w14:textId="63E64C9C" w:rsidR="002B7177" w:rsidRPr="00697FA6" w:rsidRDefault="002B7177" w:rsidP="002B7177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lastRenderedPageBreak/>
              <w:t>2 – Despesa da Administração Indireta</w:t>
            </w:r>
          </w:p>
        </w:tc>
        <w:tc>
          <w:tcPr>
            <w:tcW w:w="2056" w:type="dxa"/>
          </w:tcPr>
          <w:p w14:paraId="648F7896" w14:textId="47C61A1F" w:rsidR="002B7177" w:rsidRPr="00697FA6" w:rsidRDefault="000E30AA" w:rsidP="002B7177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11.072.449,00</w:t>
            </w:r>
          </w:p>
        </w:tc>
      </w:tr>
      <w:tr w:rsidR="002B7177" w:rsidRPr="00697FA6" w14:paraId="21E4EEA5" w14:textId="77777777" w:rsidTr="00222F89">
        <w:tc>
          <w:tcPr>
            <w:tcW w:w="7464" w:type="dxa"/>
          </w:tcPr>
          <w:p w14:paraId="1E620205" w14:textId="4B565EAD" w:rsidR="002B7177" w:rsidRPr="00697FA6" w:rsidRDefault="002B7177" w:rsidP="002B717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2.1 – Poder Executivo</w:t>
            </w:r>
          </w:p>
        </w:tc>
        <w:tc>
          <w:tcPr>
            <w:tcW w:w="2056" w:type="dxa"/>
          </w:tcPr>
          <w:p w14:paraId="30F42966" w14:textId="33E6630F" w:rsidR="002B7177" w:rsidRPr="00697FA6" w:rsidRDefault="000E30AA" w:rsidP="002B7177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7.213.703,67</w:t>
            </w:r>
          </w:p>
        </w:tc>
      </w:tr>
      <w:tr w:rsidR="00466317" w:rsidRPr="00697FA6" w14:paraId="541AB6BD" w14:textId="77777777" w:rsidTr="00222F89">
        <w:tc>
          <w:tcPr>
            <w:tcW w:w="7464" w:type="dxa"/>
          </w:tcPr>
          <w:p w14:paraId="66A3F972" w14:textId="5CBE273E" w:rsidR="00466317" w:rsidRPr="00697FA6" w:rsidRDefault="00466317" w:rsidP="0046631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2.1.1 – Instituto de Previdência</w:t>
            </w:r>
          </w:p>
        </w:tc>
        <w:tc>
          <w:tcPr>
            <w:tcW w:w="2056" w:type="dxa"/>
          </w:tcPr>
          <w:p w14:paraId="3BA56B86" w14:textId="45F75C94" w:rsidR="00466317" w:rsidRPr="00697FA6" w:rsidRDefault="000E30AA" w:rsidP="00466317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7.213.703,67</w:t>
            </w:r>
          </w:p>
        </w:tc>
      </w:tr>
      <w:tr w:rsidR="00466317" w:rsidRPr="00697FA6" w14:paraId="2142E98F" w14:textId="77777777" w:rsidTr="00222F89">
        <w:tc>
          <w:tcPr>
            <w:tcW w:w="7464" w:type="dxa"/>
          </w:tcPr>
          <w:p w14:paraId="1FE1604E" w14:textId="6E32A54E" w:rsidR="00466317" w:rsidRPr="00697FA6" w:rsidRDefault="00466317" w:rsidP="0046631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7FA6">
              <w:rPr>
                <w:sz w:val="28"/>
                <w:szCs w:val="28"/>
              </w:rPr>
              <w:t>40 – Previdência Social - FUNPAR</w:t>
            </w:r>
          </w:p>
        </w:tc>
        <w:tc>
          <w:tcPr>
            <w:tcW w:w="2056" w:type="dxa"/>
          </w:tcPr>
          <w:p w14:paraId="24385C8A" w14:textId="1144F33C" w:rsidR="00466317" w:rsidRPr="00697FA6" w:rsidRDefault="000E30AA" w:rsidP="00466317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7.213.703,67</w:t>
            </w:r>
          </w:p>
        </w:tc>
      </w:tr>
      <w:tr w:rsidR="002B7177" w:rsidRPr="000E30AA" w14:paraId="0F8833D4" w14:textId="77777777" w:rsidTr="00222F89">
        <w:tc>
          <w:tcPr>
            <w:tcW w:w="7464" w:type="dxa"/>
            <w:tcBorders>
              <w:bottom w:val="single" w:sz="4" w:space="0" w:color="auto"/>
            </w:tcBorders>
          </w:tcPr>
          <w:p w14:paraId="27463A7C" w14:textId="7072AE8D" w:rsidR="002B7177" w:rsidRPr="000E30AA" w:rsidRDefault="000E30AA" w:rsidP="002B7177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0E30AA">
              <w:rPr>
                <w:b/>
                <w:bCs/>
                <w:sz w:val="28"/>
                <w:szCs w:val="28"/>
              </w:rPr>
              <w:t xml:space="preserve">3 – Superávit do Exercício 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4C3E5D25" w14:textId="480A862F" w:rsidR="002B7177" w:rsidRPr="000E30AA" w:rsidRDefault="000E30AA" w:rsidP="000E30AA">
            <w:pPr>
              <w:tabs>
                <w:tab w:val="left" w:pos="456"/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0E30AA">
              <w:rPr>
                <w:b/>
                <w:bCs/>
                <w:sz w:val="28"/>
                <w:szCs w:val="28"/>
              </w:rPr>
              <w:tab/>
              <w:t>3.858.745,33</w:t>
            </w:r>
          </w:p>
        </w:tc>
      </w:tr>
      <w:tr w:rsidR="000E30AA" w:rsidRPr="00697FA6" w14:paraId="30BC4DD0" w14:textId="77777777" w:rsidTr="00222F89">
        <w:tc>
          <w:tcPr>
            <w:tcW w:w="7464" w:type="dxa"/>
            <w:tcBorders>
              <w:bottom w:val="single" w:sz="4" w:space="0" w:color="auto"/>
            </w:tcBorders>
          </w:tcPr>
          <w:p w14:paraId="7DF2DEF5" w14:textId="227AAE63" w:rsidR="000E30AA" w:rsidRPr="00697FA6" w:rsidRDefault="000E30AA" w:rsidP="002B717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– Superávit Orçamentário - FUNPAR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69605C28" w14:textId="0479A77B" w:rsidR="000E30AA" w:rsidRPr="00697FA6" w:rsidRDefault="000E30AA" w:rsidP="002B7177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3.858.745,33</w:t>
            </w:r>
          </w:p>
        </w:tc>
      </w:tr>
      <w:tr w:rsidR="000E30AA" w:rsidRPr="00697FA6" w14:paraId="4C8C9A8D" w14:textId="77777777" w:rsidTr="00222F89">
        <w:tc>
          <w:tcPr>
            <w:tcW w:w="7464" w:type="dxa"/>
            <w:tcBorders>
              <w:bottom w:val="single" w:sz="4" w:space="0" w:color="auto"/>
            </w:tcBorders>
          </w:tcPr>
          <w:p w14:paraId="1F0E59F9" w14:textId="77777777" w:rsidR="000E30AA" w:rsidRPr="00697FA6" w:rsidRDefault="000E30AA" w:rsidP="002B717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049E6B72" w14:textId="77777777" w:rsidR="000E30AA" w:rsidRPr="00697FA6" w:rsidRDefault="000E30AA" w:rsidP="002B7177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</w:p>
        </w:tc>
      </w:tr>
      <w:tr w:rsidR="002B7177" w:rsidRPr="00697FA6" w14:paraId="01659217" w14:textId="77777777" w:rsidTr="00222F89">
        <w:trPr>
          <w:trHeight w:val="429"/>
        </w:trPr>
        <w:tc>
          <w:tcPr>
            <w:tcW w:w="7464" w:type="dxa"/>
            <w:tcBorders>
              <w:bottom w:val="single" w:sz="4" w:space="0" w:color="auto"/>
            </w:tcBorders>
          </w:tcPr>
          <w:p w14:paraId="77390841" w14:textId="3CE0B221" w:rsidR="002B7177" w:rsidRPr="00697FA6" w:rsidRDefault="002B7177" w:rsidP="002B7177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97FA6">
              <w:rPr>
                <w:b/>
                <w:bCs/>
                <w:sz w:val="28"/>
                <w:szCs w:val="28"/>
              </w:rPr>
              <w:t>TOTAL GERAL DA DESPESA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61FEA750" w14:textId="61F5112A" w:rsidR="002B7177" w:rsidRPr="00697FA6" w:rsidRDefault="000E30AA" w:rsidP="002B7177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58.999.610,00</w:t>
            </w:r>
          </w:p>
        </w:tc>
      </w:tr>
    </w:tbl>
    <w:p w14:paraId="36645CB8" w14:textId="6E6E4CF9" w:rsidR="002840EF" w:rsidRDefault="002840EF" w:rsidP="00F31A7A">
      <w:pPr>
        <w:tabs>
          <w:tab w:val="left" w:pos="993"/>
        </w:tabs>
        <w:ind w:left="142"/>
        <w:rPr>
          <w:sz w:val="28"/>
          <w:szCs w:val="28"/>
        </w:rPr>
      </w:pPr>
    </w:p>
    <w:p w14:paraId="62776D4E" w14:textId="5E22358B" w:rsidR="00783A36" w:rsidRPr="00697FA6" w:rsidRDefault="00783A36" w:rsidP="00783A36">
      <w:pPr>
        <w:tabs>
          <w:tab w:val="left" w:pos="993"/>
        </w:tabs>
        <w:jc w:val="both"/>
        <w:rPr>
          <w:sz w:val="28"/>
          <w:szCs w:val="28"/>
        </w:rPr>
      </w:pPr>
      <w:r w:rsidRPr="00783A36">
        <w:rPr>
          <w:b/>
          <w:bCs/>
          <w:sz w:val="28"/>
          <w:szCs w:val="28"/>
        </w:rPr>
        <w:t>Parágrafo único</w:t>
      </w:r>
      <w:r>
        <w:rPr>
          <w:sz w:val="28"/>
          <w:szCs w:val="28"/>
        </w:rPr>
        <w:t xml:space="preserve"> – Fica registrado a previsão de superávit orçamentário no valor de R$ 3.858.745,33 (três milhões oitocentos e cinquenta e oito mil setecentos e quarenta e cinco reais e trinta e três centavos), nas contas do Fundo de Previdência Municipal de Paranacity, que juntamente com a despesa total resulta no valor de R$ 58.999.610,00 (cinquenta e oito milhões novecentos e noventa e nove mil seiscentos e dez reais)</w:t>
      </w:r>
      <w:r w:rsidR="00200DA0">
        <w:rPr>
          <w:sz w:val="28"/>
          <w:szCs w:val="28"/>
        </w:rPr>
        <w:t>.</w:t>
      </w:r>
    </w:p>
    <w:p w14:paraId="2DDFF7E0" w14:textId="77777777" w:rsidR="00783A36" w:rsidRDefault="00783A36" w:rsidP="00E87F45">
      <w:pPr>
        <w:tabs>
          <w:tab w:val="left" w:pos="993"/>
        </w:tabs>
        <w:ind w:left="142" w:hanging="142"/>
        <w:jc w:val="both"/>
        <w:rPr>
          <w:b/>
          <w:bCs/>
          <w:sz w:val="28"/>
          <w:szCs w:val="28"/>
        </w:rPr>
      </w:pPr>
    </w:p>
    <w:p w14:paraId="67A5399E" w14:textId="60761A68" w:rsidR="002840EF" w:rsidRPr="00697FA6" w:rsidRDefault="006B0761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Artigo 4º.</w:t>
      </w:r>
      <w:r w:rsidRPr="00697FA6">
        <w:rPr>
          <w:sz w:val="28"/>
          <w:szCs w:val="28"/>
        </w:rPr>
        <w:t xml:space="preserve">   O Chefe do Executivo Municipal</w:t>
      </w:r>
      <w:r w:rsidR="0097736D" w:rsidRPr="00697FA6">
        <w:rPr>
          <w:sz w:val="28"/>
          <w:szCs w:val="28"/>
        </w:rPr>
        <w:t xml:space="preserve"> fica autorizado a realizar operações de crédito por antecipação da receita até o limite </w:t>
      </w:r>
      <w:r w:rsidR="00E87F45" w:rsidRPr="00697FA6">
        <w:rPr>
          <w:sz w:val="28"/>
          <w:szCs w:val="28"/>
        </w:rPr>
        <w:t xml:space="preserve">de </w:t>
      </w:r>
      <w:r w:rsidR="00697FA6" w:rsidRPr="00697FA6">
        <w:rPr>
          <w:sz w:val="28"/>
          <w:szCs w:val="28"/>
        </w:rPr>
        <w:t>50</w:t>
      </w:r>
      <w:r w:rsidR="00E87F45" w:rsidRPr="00697FA6">
        <w:rPr>
          <w:sz w:val="28"/>
          <w:szCs w:val="28"/>
        </w:rPr>
        <w:t>% (</w:t>
      </w:r>
      <w:r w:rsidR="00697FA6" w:rsidRPr="00697FA6">
        <w:rPr>
          <w:sz w:val="28"/>
          <w:szCs w:val="28"/>
        </w:rPr>
        <w:t xml:space="preserve">cinquenta </w:t>
      </w:r>
      <w:r w:rsidR="00E87F45" w:rsidRPr="00697FA6">
        <w:rPr>
          <w:sz w:val="28"/>
          <w:szCs w:val="28"/>
        </w:rPr>
        <w:t>por cento)</w:t>
      </w:r>
      <w:r w:rsidR="00B53380" w:rsidRPr="00697FA6">
        <w:rPr>
          <w:sz w:val="28"/>
          <w:szCs w:val="28"/>
        </w:rPr>
        <w:t>;</w:t>
      </w:r>
      <w:r w:rsidR="00E87F45" w:rsidRPr="00697FA6">
        <w:rPr>
          <w:sz w:val="28"/>
          <w:szCs w:val="28"/>
        </w:rPr>
        <w:t xml:space="preserve"> dentro do estabelecido por determinação de portaria do senado federal, obedecendo aos limites do total da receita corrente líquida e tomar as medidas necessárias para compatibilizar as despesas e a realização efetiva da receita, mediante autorização do Legislativo Municipal.</w:t>
      </w:r>
    </w:p>
    <w:p w14:paraId="7B625823" w14:textId="71BDC503" w:rsidR="00E87F45" w:rsidRPr="00697FA6" w:rsidRDefault="00E87F45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p w14:paraId="34492388" w14:textId="3C645807" w:rsidR="00222F89" w:rsidRPr="00697FA6" w:rsidRDefault="00E87F45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Artigo 5º.</w:t>
      </w:r>
      <w:r w:rsidRPr="00697FA6">
        <w:rPr>
          <w:sz w:val="28"/>
          <w:szCs w:val="28"/>
        </w:rPr>
        <w:t xml:space="preserve">   Ficam os Chefes dos Poderes Executivo e Legislativo, respeitadas as demais prescrições constitucionais e nos termos da Lei nº. 4.320/64, autorizados a abrir créditos adicionais suplementares até o limite de </w:t>
      </w:r>
      <w:r w:rsidR="00697FA6" w:rsidRPr="00697FA6">
        <w:rPr>
          <w:sz w:val="28"/>
          <w:szCs w:val="28"/>
        </w:rPr>
        <w:t>30%</w:t>
      </w:r>
      <w:r w:rsidR="000D5D2C" w:rsidRPr="00697FA6">
        <w:rPr>
          <w:sz w:val="28"/>
          <w:szCs w:val="28"/>
        </w:rPr>
        <w:t xml:space="preserve"> (</w:t>
      </w:r>
      <w:r w:rsidR="00697FA6" w:rsidRPr="00697FA6">
        <w:rPr>
          <w:sz w:val="28"/>
          <w:szCs w:val="28"/>
        </w:rPr>
        <w:t xml:space="preserve">trinta </w:t>
      </w:r>
      <w:r w:rsidR="000D5D2C" w:rsidRPr="00697FA6">
        <w:rPr>
          <w:sz w:val="28"/>
          <w:szCs w:val="28"/>
        </w:rPr>
        <w:t>por cento), do orçamento geral de cada entidade</w:t>
      </w:r>
      <w:r w:rsidR="00222F89" w:rsidRPr="00697FA6">
        <w:rPr>
          <w:sz w:val="28"/>
          <w:szCs w:val="28"/>
        </w:rPr>
        <w:t xml:space="preserve"> que integra a presente Lei.</w:t>
      </w:r>
    </w:p>
    <w:p w14:paraId="0CD2A24E" w14:textId="77777777" w:rsidR="001832D3" w:rsidRPr="00697FA6" w:rsidRDefault="001832D3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p w14:paraId="16626E0E" w14:textId="0A6383FF" w:rsidR="000D5D2C" w:rsidRPr="00697FA6" w:rsidRDefault="000D5D2C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§ 1º.</w:t>
      </w:r>
      <w:r w:rsidRPr="00697FA6">
        <w:rPr>
          <w:sz w:val="28"/>
          <w:szCs w:val="28"/>
        </w:rPr>
        <w:t xml:space="preserve">  Fica autorizado o Poder Executivo Municipal a proceder por decreto, suplementações nas dotações definidas neste orçamento, a compensação, conversão ou criação de fontes de recursos ordinários vinculados ou próprios dos projetos/atividades/operações especiais, bem como a suplementação pelo excesso de arrecadação sobre a previsão orçamentária, individualizada por fontes de recursos, bem como por superávit financeiro do exercício anterior, com a finalidade de assegurar a execução das programações definidas nesta Lei, os quais não serão computados no limite de créditos adicionais abertos com base neste artigo.</w:t>
      </w:r>
    </w:p>
    <w:p w14:paraId="5AC72A01" w14:textId="4FB4BED4" w:rsidR="000D5D2C" w:rsidRPr="00697FA6" w:rsidRDefault="000D5D2C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lastRenderedPageBreak/>
        <w:t>§ 2º</w:t>
      </w:r>
      <w:r w:rsidRPr="00697FA6">
        <w:rPr>
          <w:sz w:val="28"/>
          <w:szCs w:val="28"/>
        </w:rPr>
        <w:t xml:space="preserve">.    </w:t>
      </w:r>
      <w:r w:rsidR="00183216" w:rsidRPr="00697FA6">
        <w:rPr>
          <w:sz w:val="28"/>
          <w:szCs w:val="28"/>
        </w:rPr>
        <w:t>Exclui-se da base de cálculo do limite a que se refere o caput deste artigo o valor correspondente à amortização e encargos da dívida e às despesas financiadas com operações de crédito contratadas e a contratar.</w:t>
      </w:r>
    </w:p>
    <w:p w14:paraId="1DC8B807" w14:textId="77777777" w:rsidR="00E03318" w:rsidRPr="00697FA6" w:rsidRDefault="00E03318" w:rsidP="00E87F45">
      <w:pPr>
        <w:tabs>
          <w:tab w:val="left" w:pos="993"/>
        </w:tabs>
        <w:ind w:left="142" w:hanging="142"/>
        <w:jc w:val="both"/>
        <w:rPr>
          <w:b/>
          <w:bCs/>
          <w:sz w:val="28"/>
          <w:szCs w:val="28"/>
        </w:rPr>
      </w:pPr>
    </w:p>
    <w:p w14:paraId="6409BDCE" w14:textId="517DE88F" w:rsidR="00183216" w:rsidRPr="00697FA6" w:rsidRDefault="00183216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Artigo 6º.</w:t>
      </w:r>
      <w:r w:rsidRPr="00697FA6">
        <w:rPr>
          <w:sz w:val="28"/>
          <w:szCs w:val="28"/>
        </w:rPr>
        <w:t xml:space="preserve">   O limite autorizado no artigo anterior não será onerado quando o crédito se destinar a:</w:t>
      </w:r>
    </w:p>
    <w:p w14:paraId="664F9B66" w14:textId="77777777" w:rsidR="00222F89" w:rsidRPr="00697FA6" w:rsidRDefault="00222F89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p w14:paraId="475A6D04" w14:textId="30097E4C" w:rsidR="00183216" w:rsidRPr="00697FA6" w:rsidRDefault="00183216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sz w:val="28"/>
          <w:szCs w:val="28"/>
        </w:rPr>
        <w:t>I – Atender insuficiência de dotações do grupo de pessoal e encargos sociais, mediante a utilização de recursos oriundos de anulação de despesas consignadas ao mesmo elemento de despesa;</w:t>
      </w:r>
    </w:p>
    <w:p w14:paraId="773EEEC4" w14:textId="548E9A6B" w:rsidR="00183216" w:rsidRPr="00697FA6" w:rsidRDefault="00183216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sz w:val="28"/>
          <w:szCs w:val="28"/>
        </w:rPr>
        <w:t xml:space="preserve">II – Atender ao pagamento de despesas decorrentes de precatórios judiciais, amortização e juros da dívida mediante utilização de recursos provenientes de anulação de dotações orçamentárias; </w:t>
      </w:r>
    </w:p>
    <w:p w14:paraId="7DC6EE1B" w14:textId="41070272" w:rsidR="00183216" w:rsidRPr="00697FA6" w:rsidRDefault="00183216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sz w:val="28"/>
          <w:szCs w:val="28"/>
        </w:rPr>
        <w:t>III – Atender despesas financiadas com recursos vinculados a operações de créditos e convênios;</w:t>
      </w:r>
    </w:p>
    <w:p w14:paraId="44F5B40B" w14:textId="24B2EC57" w:rsidR="00183216" w:rsidRPr="00697FA6" w:rsidRDefault="00183216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sz w:val="28"/>
          <w:szCs w:val="28"/>
        </w:rPr>
        <w:t xml:space="preserve">IV – Atender insuficiência de outras despesas de custeio e de capital consignadas em programas de trabalho das funções de saúde, assistência, previdência, e em programas relacionados à manutenção e desenvolvimento do ensino, mediante o cancelamento de dotações das </w:t>
      </w:r>
      <w:r w:rsidR="004C0908" w:rsidRPr="00697FA6">
        <w:rPr>
          <w:sz w:val="28"/>
          <w:szCs w:val="28"/>
        </w:rPr>
        <w:t>respectivas funções.</w:t>
      </w:r>
    </w:p>
    <w:p w14:paraId="55A0769B" w14:textId="77777777" w:rsidR="00E03318" w:rsidRPr="00697FA6" w:rsidRDefault="00E03318" w:rsidP="00E87F45">
      <w:pPr>
        <w:tabs>
          <w:tab w:val="left" w:pos="993"/>
        </w:tabs>
        <w:ind w:left="142" w:hanging="142"/>
        <w:jc w:val="both"/>
        <w:rPr>
          <w:b/>
          <w:bCs/>
          <w:sz w:val="28"/>
          <w:szCs w:val="28"/>
        </w:rPr>
      </w:pPr>
    </w:p>
    <w:p w14:paraId="123C06C5" w14:textId="74128001" w:rsidR="004C0908" w:rsidRPr="00697FA6" w:rsidRDefault="004C0908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Artigo 7º.</w:t>
      </w:r>
      <w:r w:rsidRPr="00697FA6">
        <w:rPr>
          <w:sz w:val="28"/>
          <w:szCs w:val="28"/>
        </w:rPr>
        <w:t xml:space="preserve">   A transferência de recursos do tesouro municipal a entidades por intermédio de subvenções sociais ou auxílios dependerá de autorização em Lei específica.</w:t>
      </w:r>
    </w:p>
    <w:p w14:paraId="1000D94E" w14:textId="77777777" w:rsidR="00E03318" w:rsidRPr="00697FA6" w:rsidRDefault="00E03318" w:rsidP="00E87F45">
      <w:pPr>
        <w:tabs>
          <w:tab w:val="left" w:pos="993"/>
        </w:tabs>
        <w:ind w:left="142" w:hanging="142"/>
        <w:jc w:val="both"/>
        <w:rPr>
          <w:b/>
          <w:bCs/>
          <w:sz w:val="28"/>
          <w:szCs w:val="28"/>
        </w:rPr>
      </w:pPr>
    </w:p>
    <w:p w14:paraId="45E2B329" w14:textId="1BD6FB1D" w:rsidR="004C0908" w:rsidRPr="00697FA6" w:rsidRDefault="004C0908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697FA6">
        <w:rPr>
          <w:b/>
          <w:bCs/>
          <w:sz w:val="28"/>
          <w:szCs w:val="28"/>
        </w:rPr>
        <w:t>Artigo 8º.</w:t>
      </w:r>
      <w:r w:rsidRPr="00697FA6">
        <w:rPr>
          <w:sz w:val="28"/>
          <w:szCs w:val="28"/>
        </w:rPr>
        <w:t xml:space="preserve">     Esta Lei entrará em vigor no dia 1º. de janeiro de 202</w:t>
      </w:r>
      <w:r w:rsidR="00D23FC0">
        <w:rPr>
          <w:sz w:val="28"/>
          <w:szCs w:val="28"/>
        </w:rPr>
        <w:t>4</w:t>
      </w:r>
      <w:r w:rsidRPr="00697FA6">
        <w:rPr>
          <w:sz w:val="28"/>
          <w:szCs w:val="28"/>
        </w:rPr>
        <w:t xml:space="preserve">, revogadas as disposições em contrário. </w:t>
      </w:r>
    </w:p>
    <w:p w14:paraId="0E30803B" w14:textId="56C5CF87" w:rsidR="004C0908" w:rsidRPr="00697FA6" w:rsidRDefault="004C0908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p w14:paraId="5D5EFCC1" w14:textId="13589036" w:rsidR="004C0908" w:rsidRPr="00697FA6" w:rsidRDefault="004C0908" w:rsidP="00406EC0">
      <w:pPr>
        <w:tabs>
          <w:tab w:val="left" w:pos="993"/>
        </w:tabs>
        <w:ind w:left="142" w:hanging="142"/>
        <w:jc w:val="center"/>
        <w:rPr>
          <w:sz w:val="28"/>
          <w:szCs w:val="28"/>
        </w:rPr>
      </w:pPr>
      <w:r w:rsidRPr="00697FA6">
        <w:rPr>
          <w:sz w:val="28"/>
          <w:szCs w:val="28"/>
        </w:rPr>
        <w:t xml:space="preserve">Paço Municipal Adalberto Inocêncio, em </w:t>
      </w:r>
      <w:r w:rsidR="00942773">
        <w:rPr>
          <w:sz w:val="28"/>
          <w:szCs w:val="28"/>
        </w:rPr>
        <w:t>2</w:t>
      </w:r>
      <w:r w:rsidR="009B4DED">
        <w:rPr>
          <w:sz w:val="28"/>
          <w:szCs w:val="28"/>
        </w:rPr>
        <w:t>2</w:t>
      </w:r>
      <w:r w:rsidRPr="00697FA6">
        <w:rPr>
          <w:sz w:val="28"/>
          <w:szCs w:val="28"/>
        </w:rPr>
        <w:t xml:space="preserve"> de </w:t>
      </w:r>
      <w:r w:rsidR="009B4DED">
        <w:rPr>
          <w:sz w:val="28"/>
          <w:szCs w:val="28"/>
        </w:rPr>
        <w:t>setemb</w:t>
      </w:r>
      <w:r w:rsidR="008E144C">
        <w:rPr>
          <w:sz w:val="28"/>
          <w:szCs w:val="28"/>
        </w:rPr>
        <w:t>r</w:t>
      </w:r>
      <w:r w:rsidR="009B4DED">
        <w:rPr>
          <w:sz w:val="28"/>
          <w:szCs w:val="28"/>
        </w:rPr>
        <w:t>o</w:t>
      </w:r>
      <w:r w:rsidR="00185687">
        <w:rPr>
          <w:sz w:val="28"/>
          <w:szCs w:val="28"/>
        </w:rPr>
        <w:t xml:space="preserve"> </w:t>
      </w:r>
      <w:r w:rsidRPr="00697FA6">
        <w:rPr>
          <w:sz w:val="28"/>
          <w:szCs w:val="28"/>
        </w:rPr>
        <w:t>de 202</w:t>
      </w:r>
      <w:r w:rsidR="00D23FC0">
        <w:rPr>
          <w:sz w:val="28"/>
          <w:szCs w:val="28"/>
        </w:rPr>
        <w:t>3</w:t>
      </w:r>
      <w:r w:rsidRPr="00697FA6">
        <w:rPr>
          <w:sz w:val="28"/>
          <w:szCs w:val="28"/>
        </w:rPr>
        <w:t>.</w:t>
      </w:r>
    </w:p>
    <w:p w14:paraId="214FC2E6" w14:textId="34481168" w:rsidR="004C0908" w:rsidRPr="00697FA6" w:rsidRDefault="004C0908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p w14:paraId="4BD09D38" w14:textId="1D2C5067" w:rsidR="004C0908" w:rsidRPr="00697FA6" w:rsidRDefault="004C0908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p w14:paraId="481537D7" w14:textId="710C0453" w:rsidR="004C0908" w:rsidRPr="00697FA6" w:rsidRDefault="004C0908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p w14:paraId="24C14B83" w14:textId="77777777" w:rsidR="00406EC0" w:rsidRPr="00697FA6" w:rsidRDefault="00406EC0" w:rsidP="00406EC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697FA6">
        <w:rPr>
          <w:bCs/>
          <w:color w:val="000000"/>
          <w:sz w:val="24"/>
          <w:szCs w:val="24"/>
        </w:rPr>
        <w:t>Waldemar Naves Cocco Junior</w:t>
      </w:r>
    </w:p>
    <w:p w14:paraId="267AA59A" w14:textId="77777777" w:rsidR="00406EC0" w:rsidRPr="00697FA6" w:rsidRDefault="00406EC0" w:rsidP="00406EC0">
      <w:pPr>
        <w:jc w:val="center"/>
        <w:rPr>
          <w:b/>
          <w:color w:val="000000"/>
          <w:sz w:val="24"/>
          <w:szCs w:val="24"/>
        </w:rPr>
      </w:pPr>
      <w:r w:rsidRPr="00697FA6">
        <w:rPr>
          <w:b/>
          <w:color w:val="000000"/>
          <w:sz w:val="24"/>
          <w:szCs w:val="24"/>
        </w:rPr>
        <w:t>PREFEITO MUNICIPAL</w:t>
      </w:r>
    </w:p>
    <w:p w14:paraId="41D45990" w14:textId="77777777" w:rsidR="004C0908" w:rsidRPr="00697FA6" w:rsidRDefault="004C0908" w:rsidP="00E87F45">
      <w:pPr>
        <w:tabs>
          <w:tab w:val="left" w:pos="993"/>
        </w:tabs>
        <w:ind w:left="142" w:hanging="142"/>
        <w:jc w:val="both"/>
        <w:rPr>
          <w:sz w:val="28"/>
          <w:szCs w:val="28"/>
        </w:rPr>
      </w:pPr>
    </w:p>
    <w:sectPr w:rsidR="004C0908" w:rsidRPr="00697FA6" w:rsidSect="001832D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27" w:right="1134" w:bottom="1077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F84D" w14:textId="77777777" w:rsidR="00A80938" w:rsidRDefault="00A80938">
      <w:r>
        <w:separator/>
      </w:r>
    </w:p>
  </w:endnote>
  <w:endnote w:type="continuationSeparator" w:id="0">
    <w:p w14:paraId="3B7B4FEE" w14:textId="77777777" w:rsidR="00A80938" w:rsidRDefault="00A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D869" w14:textId="77777777" w:rsidR="002F15EE" w:rsidRDefault="00D1560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F8E3C" wp14:editId="6F0C9C3E">
          <wp:simplePos x="0" y="0"/>
          <wp:positionH relativeFrom="page">
            <wp:posOffset>638175</wp:posOffset>
          </wp:positionH>
          <wp:positionV relativeFrom="paragraph">
            <wp:posOffset>-774065</wp:posOffset>
          </wp:positionV>
          <wp:extent cx="6931025" cy="1283259"/>
          <wp:effectExtent l="0" t="0" r="3175" b="0"/>
          <wp:wrapTopAndBottom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-timbrado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025" cy="1283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8C15" w14:textId="77777777" w:rsidR="00A80938" w:rsidRDefault="00A80938">
      <w:r>
        <w:separator/>
      </w:r>
    </w:p>
  </w:footnote>
  <w:footnote w:type="continuationSeparator" w:id="0">
    <w:p w14:paraId="5C0B65A2" w14:textId="77777777" w:rsidR="00A80938" w:rsidRDefault="00A8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E018" w14:textId="77777777" w:rsidR="009F158F" w:rsidRDefault="008E144C">
    <w:pPr>
      <w:pStyle w:val="Cabealho"/>
    </w:pPr>
    <w:r>
      <w:rPr>
        <w:noProof/>
      </w:rPr>
      <w:pict w14:anchorId="19E52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6484" o:spid="_x0000_s2058" type="#_x0000_t75" style="position:absolute;margin-left:0;margin-top:0;width:442.75pt;height:375.3pt;z-index:-251655168;mso-position-horizontal:center;mso-position-horizontal-relative:margin;mso-position-vertical:center;mso-position-vertical-relative:margin" o:allowincell="f">
          <v:imagedata r:id="rId1" o:title="prefei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1788" w14:textId="716FB74E" w:rsidR="009D3AF1" w:rsidRPr="002F15EE" w:rsidRDefault="00F76C7D" w:rsidP="002F15EE">
    <w:pPr>
      <w:pStyle w:val="Cabealho"/>
    </w:pPr>
    <w:r>
      <w:rPr>
        <w:noProof/>
      </w:rPr>
      <w:drawing>
        <wp:anchor distT="0" distB="0" distL="114300" distR="114300" simplePos="0" relativeHeight="251654144" behindDoc="0" locked="0" layoutInCell="1" allowOverlap="0" wp14:anchorId="7013C385" wp14:editId="04D5A3DD">
          <wp:simplePos x="0" y="0"/>
          <wp:positionH relativeFrom="page">
            <wp:posOffset>666750</wp:posOffset>
          </wp:positionH>
          <wp:positionV relativeFrom="paragraph">
            <wp:posOffset>0</wp:posOffset>
          </wp:positionV>
          <wp:extent cx="7562559" cy="1514475"/>
          <wp:effectExtent l="0" t="0" r="635" b="0"/>
          <wp:wrapTopAndBottom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-timbrado_cabec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559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44C">
      <w:rPr>
        <w:noProof/>
      </w:rPr>
      <w:pict w14:anchorId="08278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6485" o:spid="_x0000_s2059" type="#_x0000_t75" style="position:absolute;margin-left:80.1pt;margin-top:123.05pt;width:442.75pt;height:375.3pt;z-index:-251654144;mso-position-horizontal-relative:margin;mso-position-vertical-relative:margin" o:allowincell="f">
          <v:imagedata r:id="rId2" o:title="prefeitu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1F9A" w14:textId="77777777" w:rsidR="009F158F" w:rsidRDefault="008E144C">
    <w:pPr>
      <w:pStyle w:val="Cabealho"/>
    </w:pPr>
    <w:r>
      <w:rPr>
        <w:noProof/>
      </w:rPr>
      <w:pict w14:anchorId="35DA5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6483" o:spid="_x0000_s2057" type="#_x0000_t75" style="position:absolute;margin-left:0;margin-top:0;width:442.75pt;height:375.3pt;z-index:-251656192;mso-position-horizontal:center;mso-position-horizontal-relative:margin;mso-position-vertical:center;mso-position-vertical-relative:margin" o:allowincell="f">
          <v:imagedata r:id="rId1" o:title="prefei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3E4"/>
    <w:multiLevelType w:val="hybridMultilevel"/>
    <w:tmpl w:val="C840B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1340"/>
    <w:multiLevelType w:val="hybridMultilevel"/>
    <w:tmpl w:val="CE5E91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1C0"/>
    <w:multiLevelType w:val="hybridMultilevel"/>
    <w:tmpl w:val="4AA620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732F"/>
    <w:multiLevelType w:val="hybridMultilevel"/>
    <w:tmpl w:val="E71009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C97214"/>
    <w:multiLevelType w:val="hybridMultilevel"/>
    <w:tmpl w:val="89FABA8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9A148E"/>
    <w:multiLevelType w:val="hybridMultilevel"/>
    <w:tmpl w:val="AE1E5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D29DF"/>
    <w:multiLevelType w:val="hybridMultilevel"/>
    <w:tmpl w:val="E91C63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178">
    <w:abstractNumId w:val="3"/>
  </w:num>
  <w:num w:numId="2" w16cid:durableId="1307082263">
    <w:abstractNumId w:val="0"/>
  </w:num>
  <w:num w:numId="3" w16cid:durableId="1604461377">
    <w:abstractNumId w:val="4"/>
  </w:num>
  <w:num w:numId="4" w16cid:durableId="1321303394">
    <w:abstractNumId w:val="1"/>
  </w:num>
  <w:num w:numId="5" w16cid:durableId="1505247271">
    <w:abstractNumId w:val="2"/>
  </w:num>
  <w:num w:numId="6" w16cid:durableId="764887039">
    <w:abstractNumId w:val="6"/>
  </w:num>
  <w:num w:numId="7" w16cid:durableId="1434130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85"/>
    <w:rsid w:val="00002332"/>
    <w:rsid w:val="00013F20"/>
    <w:rsid w:val="00044D0E"/>
    <w:rsid w:val="00053763"/>
    <w:rsid w:val="0008541C"/>
    <w:rsid w:val="00086D31"/>
    <w:rsid w:val="000C39C9"/>
    <w:rsid w:val="000C7874"/>
    <w:rsid w:val="000D5D2C"/>
    <w:rsid w:val="000E30AA"/>
    <w:rsid w:val="000F6553"/>
    <w:rsid w:val="00104E35"/>
    <w:rsid w:val="00106545"/>
    <w:rsid w:val="0011751C"/>
    <w:rsid w:val="00141955"/>
    <w:rsid w:val="00161D5D"/>
    <w:rsid w:val="00167F2C"/>
    <w:rsid w:val="00175549"/>
    <w:rsid w:val="00183216"/>
    <w:rsid w:val="001832D3"/>
    <w:rsid w:val="00185687"/>
    <w:rsid w:val="0019795B"/>
    <w:rsid w:val="001A251D"/>
    <w:rsid w:val="001C2F79"/>
    <w:rsid w:val="001C6919"/>
    <w:rsid w:val="001E4C5B"/>
    <w:rsid w:val="001E4D2E"/>
    <w:rsid w:val="001E73C3"/>
    <w:rsid w:val="001F0213"/>
    <w:rsid w:val="00200DA0"/>
    <w:rsid w:val="00222F89"/>
    <w:rsid w:val="00224720"/>
    <w:rsid w:val="002307EC"/>
    <w:rsid w:val="00243F1A"/>
    <w:rsid w:val="002511B3"/>
    <w:rsid w:val="0025225F"/>
    <w:rsid w:val="002525FD"/>
    <w:rsid w:val="002550EA"/>
    <w:rsid w:val="00264829"/>
    <w:rsid w:val="00272AA2"/>
    <w:rsid w:val="00275320"/>
    <w:rsid w:val="00282FFA"/>
    <w:rsid w:val="002840EF"/>
    <w:rsid w:val="002B2A4C"/>
    <w:rsid w:val="002B5D97"/>
    <w:rsid w:val="002B7177"/>
    <w:rsid w:val="002C0DD1"/>
    <w:rsid w:val="002C21AF"/>
    <w:rsid w:val="002D7948"/>
    <w:rsid w:val="002E24B2"/>
    <w:rsid w:val="002F000C"/>
    <w:rsid w:val="002F15EE"/>
    <w:rsid w:val="00314798"/>
    <w:rsid w:val="00326B4A"/>
    <w:rsid w:val="0033215A"/>
    <w:rsid w:val="00346770"/>
    <w:rsid w:val="00362BDA"/>
    <w:rsid w:val="003748A0"/>
    <w:rsid w:val="00386976"/>
    <w:rsid w:val="00386D07"/>
    <w:rsid w:val="00396809"/>
    <w:rsid w:val="003B43DE"/>
    <w:rsid w:val="003D1E02"/>
    <w:rsid w:val="00406EC0"/>
    <w:rsid w:val="00417A54"/>
    <w:rsid w:val="00417ECA"/>
    <w:rsid w:val="00452E85"/>
    <w:rsid w:val="0045367D"/>
    <w:rsid w:val="00456029"/>
    <w:rsid w:val="00466317"/>
    <w:rsid w:val="004826AC"/>
    <w:rsid w:val="00493B53"/>
    <w:rsid w:val="004A71F4"/>
    <w:rsid w:val="004B02A3"/>
    <w:rsid w:val="004B67DD"/>
    <w:rsid w:val="004C0908"/>
    <w:rsid w:val="004C35D3"/>
    <w:rsid w:val="004C68D1"/>
    <w:rsid w:val="004E5484"/>
    <w:rsid w:val="004F157E"/>
    <w:rsid w:val="00521D1E"/>
    <w:rsid w:val="00524B5F"/>
    <w:rsid w:val="005432B0"/>
    <w:rsid w:val="00547F5A"/>
    <w:rsid w:val="00570F85"/>
    <w:rsid w:val="0058234C"/>
    <w:rsid w:val="0058735E"/>
    <w:rsid w:val="005A67B1"/>
    <w:rsid w:val="005B0671"/>
    <w:rsid w:val="005B2555"/>
    <w:rsid w:val="005C7E0C"/>
    <w:rsid w:val="005E055B"/>
    <w:rsid w:val="005F1E6F"/>
    <w:rsid w:val="00654CD3"/>
    <w:rsid w:val="00674A6D"/>
    <w:rsid w:val="00690AE3"/>
    <w:rsid w:val="00697FA6"/>
    <w:rsid w:val="006A3A0C"/>
    <w:rsid w:val="006A479E"/>
    <w:rsid w:val="006B0761"/>
    <w:rsid w:val="006C7EB0"/>
    <w:rsid w:val="006D3678"/>
    <w:rsid w:val="006D6F04"/>
    <w:rsid w:val="006E2FF4"/>
    <w:rsid w:val="006F1912"/>
    <w:rsid w:val="006F286B"/>
    <w:rsid w:val="00701196"/>
    <w:rsid w:val="00701336"/>
    <w:rsid w:val="00704EC0"/>
    <w:rsid w:val="00725B6F"/>
    <w:rsid w:val="00742179"/>
    <w:rsid w:val="00746A06"/>
    <w:rsid w:val="00752490"/>
    <w:rsid w:val="00756440"/>
    <w:rsid w:val="0077619B"/>
    <w:rsid w:val="00780A41"/>
    <w:rsid w:val="00783A36"/>
    <w:rsid w:val="00791A60"/>
    <w:rsid w:val="0079471D"/>
    <w:rsid w:val="007A6AC9"/>
    <w:rsid w:val="007C4F3B"/>
    <w:rsid w:val="007D06BC"/>
    <w:rsid w:val="007D71F7"/>
    <w:rsid w:val="007F7626"/>
    <w:rsid w:val="00815C11"/>
    <w:rsid w:val="008511C3"/>
    <w:rsid w:val="00886A03"/>
    <w:rsid w:val="008A107E"/>
    <w:rsid w:val="008A492F"/>
    <w:rsid w:val="008A6779"/>
    <w:rsid w:val="008D2D14"/>
    <w:rsid w:val="008D4ECB"/>
    <w:rsid w:val="008E144C"/>
    <w:rsid w:val="008E20A2"/>
    <w:rsid w:val="008F6150"/>
    <w:rsid w:val="0091772C"/>
    <w:rsid w:val="009250B0"/>
    <w:rsid w:val="009368B0"/>
    <w:rsid w:val="00942773"/>
    <w:rsid w:val="00976E30"/>
    <w:rsid w:val="0097736D"/>
    <w:rsid w:val="009854FB"/>
    <w:rsid w:val="009912AC"/>
    <w:rsid w:val="009A0597"/>
    <w:rsid w:val="009A1EAA"/>
    <w:rsid w:val="009B4DED"/>
    <w:rsid w:val="009C0F0A"/>
    <w:rsid w:val="009C3688"/>
    <w:rsid w:val="009C6645"/>
    <w:rsid w:val="009D3AF1"/>
    <w:rsid w:val="009F158F"/>
    <w:rsid w:val="009F4903"/>
    <w:rsid w:val="00A259FE"/>
    <w:rsid w:val="00A4102D"/>
    <w:rsid w:val="00A540F4"/>
    <w:rsid w:val="00A75CDF"/>
    <w:rsid w:val="00A80938"/>
    <w:rsid w:val="00A80A89"/>
    <w:rsid w:val="00A82D7F"/>
    <w:rsid w:val="00A94C02"/>
    <w:rsid w:val="00AA2F84"/>
    <w:rsid w:val="00AF61CA"/>
    <w:rsid w:val="00B10354"/>
    <w:rsid w:val="00B14867"/>
    <w:rsid w:val="00B16826"/>
    <w:rsid w:val="00B25302"/>
    <w:rsid w:val="00B53380"/>
    <w:rsid w:val="00B534EF"/>
    <w:rsid w:val="00B63685"/>
    <w:rsid w:val="00B73388"/>
    <w:rsid w:val="00B73AA4"/>
    <w:rsid w:val="00B85E4A"/>
    <w:rsid w:val="00B90A83"/>
    <w:rsid w:val="00B96540"/>
    <w:rsid w:val="00BD13E8"/>
    <w:rsid w:val="00C233E6"/>
    <w:rsid w:val="00C55C20"/>
    <w:rsid w:val="00C70233"/>
    <w:rsid w:val="00C72564"/>
    <w:rsid w:val="00C7267F"/>
    <w:rsid w:val="00C94D2A"/>
    <w:rsid w:val="00CA1B14"/>
    <w:rsid w:val="00CA41C2"/>
    <w:rsid w:val="00CC3005"/>
    <w:rsid w:val="00CE0EDE"/>
    <w:rsid w:val="00CE72BD"/>
    <w:rsid w:val="00CF05DB"/>
    <w:rsid w:val="00CF3ED2"/>
    <w:rsid w:val="00D041A5"/>
    <w:rsid w:val="00D15605"/>
    <w:rsid w:val="00D220B1"/>
    <w:rsid w:val="00D23FC0"/>
    <w:rsid w:val="00D276C7"/>
    <w:rsid w:val="00D30279"/>
    <w:rsid w:val="00D33FF1"/>
    <w:rsid w:val="00DA7066"/>
    <w:rsid w:val="00DB1ABC"/>
    <w:rsid w:val="00DD1E54"/>
    <w:rsid w:val="00DD5D26"/>
    <w:rsid w:val="00DD780F"/>
    <w:rsid w:val="00DF3F08"/>
    <w:rsid w:val="00E03318"/>
    <w:rsid w:val="00E414EC"/>
    <w:rsid w:val="00E45790"/>
    <w:rsid w:val="00E5015B"/>
    <w:rsid w:val="00E50EF2"/>
    <w:rsid w:val="00E87F45"/>
    <w:rsid w:val="00E90912"/>
    <w:rsid w:val="00E943F6"/>
    <w:rsid w:val="00EA268D"/>
    <w:rsid w:val="00EB3C77"/>
    <w:rsid w:val="00F024F6"/>
    <w:rsid w:val="00F14E62"/>
    <w:rsid w:val="00F31A7A"/>
    <w:rsid w:val="00F458DB"/>
    <w:rsid w:val="00F704C8"/>
    <w:rsid w:val="00F76C7D"/>
    <w:rsid w:val="00FA5E64"/>
    <w:rsid w:val="00FB13D1"/>
    <w:rsid w:val="00FC58E2"/>
    <w:rsid w:val="00FD2EC7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482A3DCB"/>
  <w15:docId w15:val="{5423DB78-5D03-416F-9853-11A3F3B0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15A"/>
  </w:style>
  <w:style w:type="paragraph" w:styleId="Ttulo1">
    <w:name w:val="heading 1"/>
    <w:basedOn w:val="Normal"/>
    <w:next w:val="Normal"/>
    <w:qFormat/>
    <w:rsid w:val="00CC3005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CC3005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61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33215A"/>
    <w:pPr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452E85"/>
    <w:pPr>
      <w:ind w:firstLine="708"/>
      <w:jc w:val="both"/>
    </w:pPr>
    <w:rPr>
      <w:sz w:val="24"/>
    </w:rPr>
  </w:style>
  <w:style w:type="paragraph" w:styleId="Corpodetexto">
    <w:name w:val="Body Text"/>
    <w:basedOn w:val="Normal"/>
    <w:rsid w:val="00CC3005"/>
    <w:pPr>
      <w:spacing w:after="120"/>
    </w:pPr>
  </w:style>
  <w:style w:type="character" w:customStyle="1" w:styleId="st">
    <w:name w:val="st"/>
    <w:basedOn w:val="Fontepargpadro"/>
    <w:rsid w:val="00D220B1"/>
  </w:style>
  <w:style w:type="character" w:customStyle="1" w:styleId="Ttulo3Char">
    <w:name w:val="Título 3 Char"/>
    <w:basedOn w:val="Fontepargpadro"/>
    <w:link w:val="Ttulo3"/>
    <w:semiHidden/>
    <w:rsid w:val="008F6150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basedOn w:val="Fontepargpadro"/>
    <w:uiPriority w:val="22"/>
    <w:qFormat/>
    <w:rsid w:val="008F615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2F15EE"/>
  </w:style>
  <w:style w:type="paragraph" w:styleId="PargrafodaLista">
    <w:name w:val="List Paragraph"/>
    <w:basedOn w:val="Normal"/>
    <w:uiPriority w:val="34"/>
    <w:qFormat/>
    <w:rsid w:val="008A107E"/>
    <w:pPr>
      <w:ind w:left="720"/>
      <w:contextualSpacing/>
    </w:pPr>
  </w:style>
  <w:style w:type="table" w:styleId="Tabelacomgrade">
    <w:name w:val="Table Grid"/>
    <w:basedOn w:val="Tabelanormal"/>
    <w:rsid w:val="004B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6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6C95-E07D-4918-9332-6455831F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955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</dc:creator>
  <cp:lastModifiedBy>Odair Correia</cp:lastModifiedBy>
  <cp:revision>41</cp:revision>
  <cp:lastPrinted>2023-09-22T10:31:00Z</cp:lastPrinted>
  <dcterms:created xsi:type="dcterms:W3CDTF">2021-09-01T17:12:00Z</dcterms:created>
  <dcterms:modified xsi:type="dcterms:W3CDTF">2023-09-22T10:32:00Z</dcterms:modified>
</cp:coreProperties>
</file>